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4272E" w14:textId="77777777" w:rsidR="003C5B57" w:rsidRPr="00CE36AF" w:rsidRDefault="003C5B57" w:rsidP="003C5B57">
      <w:pPr>
        <w:jc w:val="center"/>
        <w:rPr>
          <w:rFonts w:ascii="Arial" w:hAnsi="Arial" w:cs="Arial"/>
          <w:b/>
          <w:color w:val="0070C0"/>
          <w:sz w:val="36"/>
          <w:szCs w:val="36"/>
        </w:rPr>
      </w:pPr>
      <w:r>
        <w:rPr>
          <w:noProof/>
        </w:rPr>
        <w:drawing>
          <wp:anchor distT="0" distB="0" distL="114300" distR="114300" simplePos="0" relativeHeight="251659264" behindDoc="1" locked="0" layoutInCell="1" allowOverlap="1" wp14:anchorId="3F7D0F84" wp14:editId="3BC920B5">
            <wp:simplePos x="0" y="0"/>
            <wp:positionH relativeFrom="column">
              <wp:posOffset>3209925</wp:posOffset>
            </wp:positionH>
            <wp:positionV relativeFrom="paragraph">
              <wp:posOffset>248920</wp:posOffset>
            </wp:positionV>
            <wp:extent cx="3813048" cy="1737360"/>
            <wp:effectExtent l="0" t="0" r="0" b="0"/>
            <wp:wrapTight wrapText="bothSides">
              <wp:wrapPolygon edited="0">
                <wp:start x="0" y="0"/>
                <wp:lineTo x="0" y="21316"/>
                <wp:lineTo x="21478" y="21316"/>
                <wp:lineTo x="21478" y="0"/>
                <wp:lineTo x="0" y="0"/>
              </wp:wrapPolygon>
            </wp:wrapTight>
            <wp:docPr id="28"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3048"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6AF">
        <w:rPr>
          <w:rFonts w:ascii="Arial" w:hAnsi="Arial" w:cs="Arial"/>
          <w:b/>
          <w:color w:val="0070C0"/>
          <w:sz w:val="36"/>
          <w:szCs w:val="36"/>
        </w:rPr>
        <w:t>The Story &amp; History of the SS Cedarville Shipwreck</w:t>
      </w:r>
    </w:p>
    <w:p w14:paraId="597FF7EF" w14:textId="77777777" w:rsidR="003C5B57" w:rsidRPr="00CE36AF" w:rsidRDefault="003C5B57" w:rsidP="003C5B57">
      <w:pPr>
        <w:jc w:val="center"/>
        <w:rPr>
          <w:rFonts w:ascii="Arial" w:hAnsi="Arial" w:cs="Arial"/>
          <w:sz w:val="28"/>
          <w:szCs w:val="28"/>
        </w:rPr>
      </w:pPr>
      <w:r w:rsidRPr="00CE36AF">
        <w:rPr>
          <w:rFonts w:ascii="Arial" w:hAnsi="Arial" w:cs="Arial"/>
          <w:sz w:val="28"/>
          <w:szCs w:val="28"/>
        </w:rPr>
        <w:t>A Composite of References</w:t>
      </w:r>
    </w:p>
    <w:p w14:paraId="1D577F11" w14:textId="77777777" w:rsidR="003C5B57" w:rsidRPr="00CE36AF" w:rsidRDefault="003C5B57" w:rsidP="003C5B57">
      <w:pPr>
        <w:jc w:val="center"/>
        <w:rPr>
          <w:rFonts w:ascii="Arial" w:hAnsi="Arial" w:cs="Arial"/>
          <w:sz w:val="28"/>
          <w:szCs w:val="28"/>
        </w:rPr>
      </w:pPr>
      <w:r w:rsidRPr="00CE36AF">
        <w:rPr>
          <w:rFonts w:ascii="Arial" w:hAnsi="Arial" w:cs="Arial"/>
          <w:sz w:val="28"/>
          <w:szCs w:val="28"/>
        </w:rPr>
        <w:t>By:  Wayne J. “Mike” Michaels</w:t>
      </w:r>
    </w:p>
    <w:p w14:paraId="40B27097" w14:textId="77777777" w:rsidR="003C5B57" w:rsidRDefault="003C5B57" w:rsidP="003C5B57">
      <w:pPr>
        <w:jc w:val="center"/>
        <w:rPr>
          <w:rFonts w:ascii="Arial" w:hAnsi="Arial" w:cs="Arial"/>
        </w:rPr>
      </w:pPr>
      <w:r>
        <w:rPr>
          <w:rFonts w:ascii="Arial" w:hAnsi="Arial" w:cs="Arial"/>
        </w:rPr>
        <w:t>December 26, 2018</w:t>
      </w:r>
    </w:p>
    <w:p w14:paraId="18961A4A" w14:textId="77777777" w:rsidR="003C5B57" w:rsidRDefault="003C5B57" w:rsidP="003C5B57">
      <w:pPr>
        <w:jc w:val="center"/>
        <w:rPr>
          <w:rFonts w:ascii="Arial" w:hAnsi="Arial" w:cs="Arial"/>
        </w:rPr>
      </w:pPr>
    </w:p>
    <w:p w14:paraId="517B3CA8" w14:textId="77777777" w:rsidR="003C5B57" w:rsidRDefault="003C5B57" w:rsidP="003C5B57">
      <w:pPr>
        <w:rPr>
          <w:rFonts w:ascii="Arial" w:hAnsi="Arial" w:cs="Arial"/>
        </w:rPr>
      </w:pPr>
    </w:p>
    <w:sdt>
      <w:sdtPr>
        <w:rPr>
          <w:rFonts w:asciiTheme="minorHAnsi" w:eastAsiaTheme="minorHAnsi" w:hAnsiTheme="minorHAnsi" w:cstheme="minorBidi"/>
          <w:color w:val="auto"/>
          <w:sz w:val="22"/>
          <w:szCs w:val="22"/>
        </w:rPr>
        <w:id w:val="-98259035"/>
        <w:docPartObj>
          <w:docPartGallery w:val="Table of Contents"/>
          <w:docPartUnique/>
        </w:docPartObj>
      </w:sdtPr>
      <w:sdtEndPr>
        <w:rPr>
          <w:b/>
          <w:bCs/>
          <w:noProof/>
        </w:rPr>
      </w:sdtEndPr>
      <w:sdtContent>
        <w:p w14:paraId="7FD2E693" w14:textId="77777777" w:rsidR="003C5B57" w:rsidRDefault="003C5B57" w:rsidP="003C5B57">
          <w:pPr>
            <w:pStyle w:val="TOCHeading"/>
          </w:pPr>
          <w:r>
            <w:t>Table of Contents</w:t>
          </w:r>
        </w:p>
        <w:p w14:paraId="58E484AB" w14:textId="77777777" w:rsidR="003C5B57" w:rsidRDefault="003C5B57" w:rsidP="003C5B57">
          <w:pPr>
            <w:pStyle w:val="TOC1"/>
            <w:tabs>
              <w:tab w:val="right" w:leader="dot" w:pos="1079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33606189" w:history="1">
            <w:r w:rsidRPr="00796D38">
              <w:rPr>
                <w:rStyle w:val="Hyperlink"/>
                <w:noProof/>
              </w:rPr>
              <w:t>Cedarville</w:t>
            </w:r>
            <w:r>
              <w:rPr>
                <w:noProof/>
                <w:webHidden/>
              </w:rPr>
              <w:tab/>
            </w:r>
            <w:r>
              <w:rPr>
                <w:noProof/>
                <w:webHidden/>
              </w:rPr>
              <w:fldChar w:fldCharType="begin"/>
            </w:r>
            <w:r>
              <w:rPr>
                <w:noProof/>
                <w:webHidden/>
              </w:rPr>
              <w:instrText xml:space="preserve"> PAGEREF _Toc533606189 \h </w:instrText>
            </w:r>
            <w:r>
              <w:rPr>
                <w:noProof/>
                <w:webHidden/>
              </w:rPr>
            </w:r>
            <w:r>
              <w:rPr>
                <w:noProof/>
                <w:webHidden/>
              </w:rPr>
              <w:fldChar w:fldCharType="separate"/>
            </w:r>
            <w:r>
              <w:rPr>
                <w:noProof/>
                <w:webHidden/>
              </w:rPr>
              <w:t>2</w:t>
            </w:r>
            <w:r>
              <w:rPr>
                <w:noProof/>
                <w:webHidden/>
              </w:rPr>
              <w:fldChar w:fldCharType="end"/>
            </w:r>
          </w:hyperlink>
        </w:p>
        <w:p w14:paraId="51C28A48" w14:textId="77777777" w:rsidR="003C5B57" w:rsidRDefault="003C5B57" w:rsidP="003C5B57">
          <w:pPr>
            <w:pStyle w:val="TOC2"/>
            <w:tabs>
              <w:tab w:val="right" w:leader="dot" w:pos="10790"/>
            </w:tabs>
            <w:rPr>
              <w:rFonts w:eastAsiaTheme="minorEastAsia"/>
              <w:noProof/>
            </w:rPr>
          </w:pPr>
          <w:hyperlink w:anchor="_Toc533606190" w:history="1">
            <w:r w:rsidRPr="00796D38">
              <w:rPr>
                <w:rStyle w:val="Hyperlink"/>
                <w:noProof/>
              </w:rPr>
              <w:t>History</w:t>
            </w:r>
            <w:r>
              <w:rPr>
                <w:noProof/>
                <w:webHidden/>
              </w:rPr>
              <w:tab/>
            </w:r>
            <w:r>
              <w:rPr>
                <w:noProof/>
                <w:webHidden/>
              </w:rPr>
              <w:fldChar w:fldCharType="begin"/>
            </w:r>
            <w:r>
              <w:rPr>
                <w:noProof/>
                <w:webHidden/>
              </w:rPr>
              <w:instrText xml:space="preserve"> PAGEREF _Toc533606190 \h </w:instrText>
            </w:r>
            <w:r>
              <w:rPr>
                <w:noProof/>
                <w:webHidden/>
              </w:rPr>
            </w:r>
            <w:r>
              <w:rPr>
                <w:noProof/>
                <w:webHidden/>
              </w:rPr>
              <w:fldChar w:fldCharType="separate"/>
            </w:r>
            <w:r>
              <w:rPr>
                <w:noProof/>
                <w:webHidden/>
              </w:rPr>
              <w:t>2</w:t>
            </w:r>
            <w:r>
              <w:rPr>
                <w:noProof/>
                <w:webHidden/>
              </w:rPr>
              <w:fldChar w:fldCharType="end"/>
            </w:r>
          </w:hyperlink>
        </w:p>
        <w:p w14:paraId="2F3FD728" w14:textId="77777777" w:rsidR="003C5B57" w:rsidRDefault="003C5B57" w:rsidP="003C5B57">
          <w:pPr>
            <w:pStyle w:val="TOC2"/>
            <w:tabs>
              <w:tab w:val="right" w:leader="dot" w:pos="10790"/>
            </w:tabs>
            <w:rPr>
              <w:rFonts w:eastAsiaTheme="minorEastAsia"/>
              <w:noProof/>
            </w:rPr>
          </w:pPr>
          <w:hyperlink w:anchor="_Toc533606191" w:history="1">
            <w:r w:rsidRPr="00796D38">
              <w:rPr>
                <w:rStyle w:val="Hyperlink"/>
                <w:noProof/>
              </w:rPr>
              <w:t>Present Condition</w:t>
            </w:r>
            <w:r>
              <w:rPr>
                <w:noProof/>
                <w:webHidden/>
              </w:rPr>
              <w:tab/>
            </w:r>
            <w:r>
              <w:rPr>
                <w:noProof/>
                <w:webHidden/>
              </w:rPr>
              <w:fldChar w:fldCharType="begin"/>
            </w:r>
            <w:r>
              <w:rPr>
                <w:noProof/>
                <w:webHidden/>
              </w:rPr>
              <w:instrText xml:space="preserve"> PAGEREF _Toc533606191 \h </w:instrText>
            </w:r>
            <w:r>
              <w:rPr>
                <w:noProof/>
                <w:webHidden/>
              </w:rPr>
            </w:r>
            <w:r>
              <w:rPr>
                <w:noProof/>
                <w:webHidden/>
              </w:rPr>
              <w:fldChar w:fldCharType="separate"/>
            </w:r>
            <w:r>
              <w:rPr>
                <w:noProof/>
                <w:webHidden/>
              </w:rPr>
              <w:t>3</w:t>
            </w:r>
            <w:r>
              <w:rPr>
                <w:noProof/>
                <w:webHidden/>
              </w:rPr>
              <w:fldChar w:fldCharType="end"/>
            </w:r>
          </w:hyperlink>
        </w:p>
        <w:p w14:paraId="3F2DDBB1" w14:textId="77777777" w:rsidR="003C5B57" w:rsidRDefault="003C5B57" w:rsidP="003C5B57">
          <w:pPr>
            <w:pStyle w:val="TOC1"/>
            <w:tabs>
              <w:tab w:val="right" w:leader="dot" w:pos="10790"/>
            </w:tabs>
            <w:rPr>
              <w:rFonts w:eastAsiaTheme="minorEastAsia"/>
              <w:noProof/>
            </w:rPr>
          </w:pPr>
          <w:hyperlink w:anchor="_Toc533606192" w:history="1">
            <w:r w:rsidRPr="00796D38">
              <w:rPr>
                <w:rStyle w:val="Hyperlink"/>
                <w:noProof/>
              </w:rPr>
              <w:t>Official Registrations</w:t>
            </w:r>
            <w:r>
              <w:rPr>
                <w:noProof/>
                <w:webHidden/>
              </w:rPr>
              <w:tab/>
            </w:r>
            <w:r>
              <w:rPr>
                <w:noProof/>
                <w:webHidden/>
              </w:rPr>
              <w:fldChar w:fldCharType="begin"/>
            </w:r>
            <w:r>
              <w:rPr>
                <w:noProof/>
                <w:webHidden/>
              </w:rPr>
              <w:instrText xml:space="preserve"> PAGEREF _Toc533606192 \h </w:instrText>
            </w:r>
            <w:r>
              <w:rPr>
                <w:noProof/>
                <w:webHidden/>
              </w:rPr>
            </w:r>
            <w:r>
              <w:rPr>
                <w:noProof/>
                <w:webHidden/>
              </w:rPr>
              <w:fldChar w:fldCharType="separate"/>
            </w:r>
            <w:r>
              <w:rPr>
                <w:noProof/>
                <w:webHidden/>
              </w:rPr>
              <w:t>3</w:t>
            </w:r>
            <w:r>
              <w:rPr>
                <w:noProof/>
                <w:webHidden/>
              </w:rPr>
              <w:fldChar w:fldCharType="end"/>
            </w:r>
          </w:hyperlink>
        </w:p>
        <w:p w14:paraId="5D51FE0D" w14:textId="77777777" w:rsidR="003C5B57" w:rsidRDefault="003C5B57" w:rsidP="003C5B57">
          <w:pPr>
            <w:pStyle w:val="TOC2"/>
            <w:tabs>
              <w:tab w:val="right" w:leader="dot" w:pos="10790"/>
            </w:tabs>
            <w:rPr>
              <w:rFonts w:eastAsiaTheme="minorEastAsia"/>
              <w:noProof/>
            </w:rPr>
          </w:pPr>
          <w:hyperlink w:anchor="_Toc533606193" w:history="1">
            <w:r w:rsidRPr="00796D38">
              <w:rPr>
                <w:rStyle w:val="Hyperlink"/>
                <w:noProof/>
              </w:rPr>
              <w:t>CEDARVILLE</w:t>
            </w:r>
            <w:r>
              <w:rPr>
                <w:noProof/>
                <w:webHidden/>
              </w:rPr>
              <w:tab/>
            </w:r>
            <w:r>
              <w:rPr>
                <w:noProof/>
                <w:webHidden/>
              </w:rPr>
              <w:fldChar w:fldCharType="begin"/>
            </w:r>
            <w:r>
              <w:rPr>
                <w:noProof/>
                <w:webHidden/>
              </w:rPr>
              <w:instrText xml:space="preserve"> PAGEREF _Toc533606193 \h </w:instrText>
            </w:r>
            <w:r>
              <w:rPr>
                <w:noProof/>
                <w:webHidden/>
              </w:rPr>
            </w:r>
            <w:r>
              <w:rPr>
                <w:noProof/>
                <w:webHidden/>
              </w:rPr>
              <w:fldChar w:fldCharType="separate"/>
            </w:r>
            <w:r>
              <w:rPr>
                <w:noProof/>
                <w:webHidden/>
              </w:rPr>
              <w:t>3</w:t>
            </w:r>
            <w:r>
              <w:rPr>
                <w:noProof/>
                <w:webHidden/>
              </w:rPr>
              <w:fldChar w:fldCharType="end"/>
            </w:r>
          </w:hyperlink>
        </w:p>
        <w:p w14:paraId="2D8C1004" w14:textId="77777777" w:rsidR="003C5B57" w:rsidRDefault="003C5B57" w:rsidP="003C5B57">
          <w:pPr>
            <w:pStyle w:val="TOC2"/>
            <w:tabs>
              <w:tab w:val="right" w:leader="dot" w:pos="10790"/>
            </w:tabs>
            <w:rPr>
              <w:rFonts w:eastAsiaTheme="minorEastAsia"/>
              <w:noProof/>
            </w:rPr>
          </w:pPr>
          <w:hyperlink w:anchor="_Toc533606194" w:history="1">
            <w:r w:rsidRPr="00796D38">
              <w:rPr>
                <w:rStyle w:val="Hyperlink"/>
                <w:noProof/>
              </w:rPr>
              <w:t>HARVEY, A.F.</w:t>
            </w:r>
            <w:r>
              <w:rPr>
                <w:noProof/>
                <w:webHidden/>
              </w:rPr>
              <w:tab/>
            </w:r>
            <w:r>
              <w:rPr>
                <w:noProof/>
                <w:webHidden/>
              </w:rPr>
              <w:fldChar w:fldCharType="begin"/>
            </w:r>
            <w:r>
              <w:rPr>
                <w:noProof/>
                <w:webHidden/>
              </w:rPr>
              <w:instrText xml:space="preserve"> PAGEREF _Toc533606194 \h </w:instrText>
            </w:r>
            <w:r>
              <w:rPr>
                <w:noProof/>
                <w:webHidden/>
              </w:rPr>
            </w:r>
            <w:r>
              <w:rPr>
                <w:noProof/>
                <w:webHidden/>
              </w:rPr>
              <w:fldChar w:fldCharType="separate"/>
            </w:r>
            <w:r>
              <w:rPr>
                <w:noProof/>
                <w:webHidden/>
              </w:rPr>
              <w:t>4</w:t>
            </w:r>
            <w:r>
              <w:rPr>
                <w:noProof/>
                <w:webHidden/>
              </w:rPr>
              <w:fldChar w:fldCharType="end"/>
            </w:r>
          </w:hyperlink>
        </w:p>
        <w:p w14:paraId="714F3461" w14:textId="77777777" w:rsidR="003C5B57" w:rsidRDefault="003C5B57" w:rsidP="003C5B57">
          <w:pPr>
            <w:pStyle w:val="TOC3"/>
            <w:tabs>
              <w:tab w:val="right" w:leader="dot" w:pos="10790"/>
            </w:tabs>
            <w:rPr>
              <w:rFonts w:eastAsiaTheme="minorEastAsia"/>
              <w:noProof/>
            </w:rPr>
          </w:pPr>
          <w:hyperlink w:anchor="_Toc533606195" w:history="1">
            <w:r w:rsidRPr="00796D38">
              <w:rPr>
                <w:rStyle w:val="Hyperlink"/>
                <w:rFonts w:ascii="Arial" w:hAnsi="Arial" w:cs="Arial"/>
                <w:noProof/>
              </w:rPr>
              <w:t>Registry and Rig Information</w:t>
            </w:r>
            <w:r>
              <w:rPr>
                <w:noProof/>
                <w:webHidden/>
              </w:rPr>
              <w:tab/>
            </w:r>
            <w:r>
              <w:rPr>
                <w:noProof/>
                <w:webHidden/>
              </w:rPr>
              <w:fldChar w:fldCharType="begin"/>
            </w:r>
            <w:r>
              <w:rPr>
                <w:noProof/>
                <w:webHidden/>
              </w:rPr>
              <w:instrText xml:space="preserve"> PAGEREF _Toc533606195 \h </w:instrText>
            </w:r>
            <w:r>
              <w:rPr>
                <w:noProof/>
                <w:webHidden/>
              </w:rPr>
            </w:r>
            <w:r>
              <w:rPr>
                <w:noProof/>
                <w:webHidden/>
              </w:rPr>
              <w:fldChar w:fldCharType="separate"/>
            </w:r>
            <w:r>
              <w:rPr>
                <w:noProof/>
                <w:webHidden/>
              </w:rPr>
              <w:t>4</w:t>
            </w:r>
            <w:r>
              <w:rPr>
                <w:noProof/>
                <w:webHidden/>
              </w:rPr>
              <w:fldChar w:fldCharType="end"/>
            </w:r>
          </w:hyperlink>
        </w:p>
        <w:p w14:paraId="06995FA8" w14:textId="77777777" w:rsidR="003C5B57" w:rsidRDefault="003C5B57" w:rsidP="003C5B57">
          <w:pPr>
            <w:pStyle w:val="TOC3"/>
            <w:tabs>
              <w:tab w:val="right" w:leader="dot" w:pos="10790"/>
            </w:tabs>
            <w:rPr>
              <w:rFonts w:eastAsiaTheme="minorEastAsia"/>
              <w:noProof/>
            </w:rPr>
          </w:pPr>
          <w:hyperlink w:anchor="_Toc533606196" w:history="1">
            <w:r w:rsidRPr="00796D38">
              <w:rPr>
                <w:rStyle w:val="Hyperlink"/>
                <w:rFonts w:ascii="Arial" w:hAnsi="Arial" w:cs="Arial"/>
                <w:noProof/>
              </w:rPr>
              <w:t>Dimensions and Tonnage</w:t>
            </w:r>
            <w:r>
              <w:rPr>
                <w:noProof/>
                <w:webHidden/>
              </w:rPr>
              <w:tab/>
            </w:r>
            <w:r>
              <w:rPr>
                <w:noProof/>
                <w:webHidden/>
              </w:rPr>
              <w:fldChar w:fldCharType="begin"/>
            </w:r>
            <w:r>
              <w:rPr>
                <w:noProof/>
                <w:webHidden/>
              </w:rPr>
              <w:instrText xml:space="preserve"> PAGEREF _Toc533606196 \h </w:instrText>
            </w:r>
            <w:r>
              <w:rPr>
                <w:noProof/>
                <w:webHidden/>
              </w:rPr>
            </w:r>
            <w:r>
              <w:rPr>
                <w:noProof/>
                <w:webHidden/>
              </w:rPr>
              <w:fldChar w:fldCharType="separate"/>
            </w:r>
            <w:r>
              <w:rPr>
                <w:noProof/>
                <w:webHidden/>
              </w:rPr>
              <w:t>4</w:t>
            </w:r>
            <w:r>
              <w:rPr>
                <w:noProof/>
                <w:webHidden/>
              </w:rPr>
              <w:fldChar w:fldCharType="end"/>
            </w:r>
          </w:hyperlink>
        </w:p>
        <w:p w14:paraId="44F77198" w14:textId="77777777" w:rsidR="003C5B57" w:rsidRDefault="003C5B57" w:rsidP="003C5B57">
          <w:pPr>
            <w:pStyle w:val="TOC3"/>
            <w:tabs>
              <w:tab w:val="right" w:leader="dot" w:pos="10790"/>
            </w:tabs>
            <w:rPr>
              <w:rFonts w:eastAsiaTheme="minorEastAsia"/>
              <w:noProof/>
            </w:rPr>
          </w:pPr>
          <w:hyperlink w:anchor="_Toc533606197" w:history="1">
            <w:r w:rsidRPr="00796D38">
              <w:rPr>
                <w:rStyle w:val="Hyperlink"/>
                <w:rFonts w:ascii="Arial" w:hAnsi="Arial" w:cs="Arial"/>
                <w:noProof/>
              </w:rPr>
              <w:t>Vessel History</w:t>
            </w:r>
            <w:r>
              <w:rPr>
                <w:noProof/>
                <w:webHidden/>
              </w:rPr>
              <w:tab/>
            </w:r>
            <w:r>
              <w:rPr>
                <w:noProof/>
                <w:webHidden/>
              </w:rPr>
              <w:fldChar w:fldCharType="begin"/>
            </w:r>
            <w:r>
              <w:rPr>
                <w:noProof/>
                <w:webHidden/>
              </w:rPr>
              <w:instrText xml:space="preserve"> PAGEREF _Toc533606197 \h </w:instrText>
            </w:r>
            <w:r>
              <w:rPr>
                <w:noProof/>
                <w:webHidden/>
              </w:rPr>
            </w:r>
            <w:r>
              <w:rPr>
                <w:noProof/>
                <w:webHidden/>
              </w:rPr>
              <w:fldChar w:fldCharType="separate"/>
            </w:r>
            <w:r>
              <w:rPr>
                <w:noProof/>
                <w:webHidden/>
              </w:rPr>
              <w:t>5</w:t>
            </w:r>
            <w:r>
              <w:rPr>
                <w:noProof/>
                <w:webHidden/>
              </w:rPr>
              <w:fldChar w:fldCharType="end"/>
            </w:r>
          </w:hyperlink>
        </w:p>
        <w:p w14:paraId="63CDAB95" w14:textId="77777777" w:rsidR="003C5B57" w:rsidRDefault="003C5B57" w:rsidP="003C5B57">
          <w:pPr>
            <w:pStyle w:val="TOC1"/>
            <w:tabs>
              <w:tab w:val="right" w:leader="dot" w:pos="10790"/>
            </w:tabs>
            <w:rPr>
              <w:rFonts w:eastAsiaTheme="minorEastAsia"/>
              <w:noProof/>
            </w:rPr>
          </w:pPr>
          <w:hyperlink w:anchor="_Toc533606198" w:history="1">
            <w:r w:rsidRPr="00796D38">
              <w:rPr>
                <w:rStyle w:val="Hyperlink"/>
                <w:noProof/>
              </w:rPr>
              <w:t xml:space="preserve">Maps of Cedarville Shipwreck  </w:t>
            </w:r>
            <w:r w:rsidRPr="00796D38">
              <w:rPr>
                <w:rStyle w:val="Hyperlink"/>
                <w:rFonts w:ascii="Verdana" w:hAnsi="Verdana"/>
                <w:noProof/>
              </w:rPr>
              <w:t>(45 47.235'N 084 40.248'W)</w:t>
            </w:r>
            <w:r>
              <w:rPr>
                <w:noProof/>
                <w:webHidden/>
              </w:rPr>
              <w:tab/>
            </w:r>
            <w:r>
              <w:rPr>
                <w:noProof/>
                <w:webHidden/>
              </w:rPr>
              <w:fldChar w:fldCharType="begin"/>
            </w:r>
            <w:r>
              <w:rPr>
                <w:noProof/>
                <w:webHidden/>
              </w:rPr>
              <w:instrText xml:space="preserve"> PAGEREF _Toc533606198 \h </w:instrText>
            </w:r>
            <w:r>
              <w:rPr>
                <w:noProof/>
                <w:webHidden/>
              </w:rPr>
            </w:r>
            <w:r>
              <w:rPr>
                <w:noProof/>
                <w:webHidden/>
              </w:rPr>
              <w:fldChar w:fldCharType="separate"/>
            </w:r>
            <w:r>
              <w:rPr>
                <w:noProof/>
                <w:webHidden/>
              </w:rPr>
              <w:t>6</w:t>
            </w:r>
            <w:r>
              <w:rPr>
                <w:noProof/>
                <w:webHidden/>
              </w:rPr>
              <w:fldChar w:fldCharType="end"/>
            </w:r>
          </w:hyperlink>
        </w:p>
        <w:p w14:paraId="643C6B63" w14:textId="77777777" w:rsidR="003C5B57" w:rsidRDefault="003C5B57" w:rsidP="003C5B57">
          <w:pPr>
            <w:pStyle w:val="TOC1"/>
            <w:tabs>
              <w:tab w:val="right" w:leader="dot" w:pos="10790"/>
            </w:tabs>
            <w:rPr>
              <w:rFonts w:eastAsiaTheme="minorEastAsia"/>
              <w:noProof/>
            </w:rPr>
          </w:pPr>
          <w:hyperlink w:anchor="_Toc533606199" w:history="1">
            <w:r w:rsidRPr="00796D38">
              <w:rPr>
                <w:rStyle w:val="Hyperlink"/>
                <w:rFonts w:ascii="Arial" w:hAnsi="Arial" w:cs="Arial"/>
                <w:noProof/>
                <w:lang w:val="en"/>
              </w:rPr>
              <w:t>SS Cedarville  (Wikipedia)</w:t>
            </w:r>
            <w:r>
              <w:rPr>
                <w:noProof/>
                <w:webHidden/>
              </w:rPr>
              <w:tab/>
            </w:r>
            <w:r>
              <w:rPr>
                <w:noProof/>
                <w:webHidden/>
              </w:rPr>
              <w:fldChar w:fldCharType="begin"/>
            </w:r>
            <w:r>
              <w:rPr>
                <w:noProof/>
                <w:webHidden/>
              </w:rPr>
              <w:instrText xml:space="preserve"> PAGEREF _Toc533606199 \h </w:instrText>
            </w:r>
            <w:r>
              <w:rPr>
                <w:noProof/>
                <w:webHidden/>
              </w:rPr>
            </w:r>
            <w:r>
              <w:rPr>
                <w:noProof/>
                <w:webHidden/>
              </w:rPr>
              <w:fldChar w:fldCharType="separate"/>
            </w:r>
            <w:r>
              <w:rPr>
                <w:noProof/>
                <w:webHidden/>
              </w:rPr>
              <w:t>7</w:t>
            </w:r>
            <w:r>
              <w:rPr>
                <w:noProof/>
                <w:webHidden/>
              </w:rPr>
              <w:fldChar w:fldCharType="end"/>
            </w:r>
          </w:hyperlink>
        </w:p>
        <w:p w14:paraId="7CF0A342" w14:textId="77777777" w:rsidR="003C5B57" w:rsidRDefault="003C5B57" w:rsidP="003C5B57">
          <w:pPr>
            <w:pStyle w:val="TOC2"/>
            <w:tabs>
              <w:tab w:val="right" w:leader="dot" w:pos="10790"/>
            </w:tabs>
            <w:rPr>
              <w:rFonts w:eastAsiaTheme="minorEastAsia"/>
              <w:noProof/>
            </w:rPr>
          </w:pPr>
          <w:hyperlink w:anchor="_Toc533606200" w:history="1">
            <w:r w:rsidRPr="00796D38">
              <w:rPr>
                <w:rStyle w:val="Hyperlink"/>
                <w:rFonts w:ascii="Arial" w:hAnsi="Arial" w:cs="Arial"/>
                <w:noProof/>
              </w:rPr>
              <w:t>Service history</w:t>
            </w:r>
            <w:r>
              <w:rPr>
                <w:noProof/>
                <w:webHidden/>
              </w:rPr>
              <w:tab/>
            </w:r>
            <w:r>
              <w:rPr>
                <w:noProof/>
                <w:webHidden/>
              </w:rPr>
              <w:fldChar w:fldCharType="begin"/>
            </w:r>
            <w:r>
              <w:rPr>
                <w:noProof/>
                <w:webHidden/>
              </w:rPr>
              <w:instrText xml:space="preserve"> PAGEREF _Toc533606200 \h </w:instrText>
            </w:r>
            <w:r>
              <w:rPr>
                <w:noProof/>
                <w:webHidden/>
              </w:rPr>
            </w:r>
            <w:r>
              <w:rPr>
                <w:noProof/>
                <w:webHidden/>
              </w:rPr>
              <w:fldChar w:fldCharType="separate"/>
            </w:r>
            <w:r>
              <w:rPr>
                <w:noProof/>
                <w:webHidden/>
              </w:rPr>
              <w:t>7</w:t>
            </w:r>
            <w:r>
              <w:rPr>
                <w:noProof/>
                <w:webHidden/>
              </w:rPr>
              <w:fldChar w:fldCharType="end"/>
            </w:r>
          </w:hyperlink>
        </w:p>
        <w:p w14:paraId="36B40334" w14:textId="77777777" w:rsidR="003C5B57" w:rsidRDefault="003C5B57" w:rsidP="003C5B57">
          <w:pPr>
            <w:pStyle w:val="TOC3"/>
            <w:tabs>
              <w:tab w:val="right" w:leader="dot" w:pos="10790"/>
            </w:tabs>
            <w:rPr>
              <w:rFonts w:eastAsiaTheme="minorEastAsia"/>
              <w:noProof/>
            </w:rPr>
          </w:pPr>
          <w:hyperlink w:anchor="_Toc533606201" w:history="1">
            <w:r w:rsidRPr="00796D38">
              <w:rPr>
                <w:rStyle w:val="Hyperlink"/>
                <w:rFonts w:ascii="Arial" w:hAnsi="Arial" w:cs="Arial"/>
                <w:noProof/>
              </w:rPr>
              <w:t>Sinking</w:t>
            </w:r>
            <w:r>
              <w:rPr>
                <w:noProof/>
                <w:webHidden/>
              </w:rPr>
              <w:tab/>
            </w:r>
            <w:r>
              <w:rPr>
                <w:noProof/>
                <w:webHidden/>
              </w:rPr>
              <w:fldChar w:fldCharType="begin"/>
            </w:r>
            <w:r>
              <w:rPr>
                <w:noProof/>
                <w:webHidden/>
              </w:rPr>
              <w:instrText xml:space="preserve"> PAGEREF _Toc533606201 \h </w:instrText>
            </w:r>
            <w:r>
              <w:rPr>
                <w:noProof/>
                <w:webHidden/>
              </w:rPr>
            </w:r>
            <w:r>
              <w:rPr>
                <w:noProof/>
                <w:webHidden/>
              </w:rPr>
              <w:fldChar w:fldCharType="separate"/>
            </w:r>
            <w:r>
              <w:rPr>
                <w:noProof/>
                <w:webHidden/>
              </w:rPr>
              <w:t>8</w:t>
            </w:r>
            <w:r>
              <w:rPr>
                <w:noProof/>
                <w:webHidden/>
              </w:rPr>
              <w:fldChar w:fldCharType="end"/>
            </w:r>
          </w:hyperlink>
        </w:p>
        <w:p w14:paraId="32EBAED8" w14:textId="77777777" w:rsidR="003C5B57" w:rsidRDefault="003C5B57" w:rsidP="003C5B57">
          <w:pPr>
            <w:pStyle w:val="TOC2"/>
            <w:tabs>
              <w:tab w:val="right" w:leader="dot" w:pos="10790"/>
            </w:tabs>
            <w:rPr>
              <w:rFonts w:eastAsiaTheme="minorEastAsia"/>
              <w:noProof/>
            </w:rPr>
          </w:pPr>
          <w:hyperlink w:anchor="_Toc533606202" w:history="1">
            <w:r w:rsidRPr="00796D38">
              <w:rPr>
                <w:rStyle w:val="Hyperlink"/>
                <w:rFonts w:ascii="Arial" w:hAnsi="Arial" w:cs="Arial"/>
                <w:noProof/>
              </w:rPr>
              <w:t>Wreck site</w:t>
            </w:r>
            <w:r>
              <w:rPr>
                <w:noProof/>
                <w:webHidden/>
              </w:rPr>
              <w:tab/>
            </w:r>
            <w:r>
              <w:rPr>
                <w:noProof/>
                <w:webHidden/>
              </w:rPr>
              <w:fldChar w:fldCharType="begin"/>
            </w:r>
            <w:r>
              <w:rPr>
                <w:noProof/>
                <w:webHidden/>
              </w:rPr>
              <w:instrText xml:space="preserve"> PAGEREF _Toc533606202 \h </w:instrText>
            </w:r>
            <w:r>
              <w:rPr>
                <w:noProof/>
                <w:webHidden/>
              </w:rPr>
            </w:r>
            <w:r>
              <w:rPr>
                <w:noProof/>
                <w:webHidden/>
              </w:rPr>
              <w:fldChar w:fldCharType="separate"/>
            </w:r>
            <w:r>
              <w:rPr>
                <w:noProof/>
                <w:webHidden/>
              </w:rPr>
              <w:t>8</w:t>
            </w:r>
            <w:r>
              <w:rPr>
                <w:noProof/>
                <w:webHidden/>
              </w:rPr>
              <w:fldChar w:fldCharType="end"/>
            </w:r>
          </w:hyperlink>
        </w:p>
        <w:p w14:paraId="169F5CDA" w14:textId="77777777" w:rsidR="003C5B57" w:rsidRDefault="003C5B57" w:rsidP="003C5B57">
          <w:pPr>
            <w:pStyle w:val="TOC2"/>
            <w:tabs>
              <w:tab w:val="right" w:leader="dot" w:pos="10790"/>
            </w:tabs>
            <w:rPr>
              <w:rFonts w:eastAsiaTheme="minorEastAsia"/>
              <w:noProof/>
            </w:rPr>
          </w:pPr>
          <w:hyperlink w:anchor="_Toc533606203" w:history="1">
            <w:r w:rsidRPr="00796D38">
              <w:rPr>
                <w:rStyle w:val="Hyperlink"/>
                <w:rFonts w:ascii="Arial" w:hAnsi="Arial" w:cs="Arial"/>
                <w:noProof/>
              </w:rPr>
              <w:t>References</w:t>
            </w:r>
            <w:r>
              <w:rPr>
                <w:noProof/>
                <w:webHidden/>
              </w:rPr>
              <w:tab/>
            </w:r>
            <w:r>
              <w:rPr>
                <w:noProof/>
                <w:webHidden/>
              </w:rPr>
              <w:fldChar w:fldCharType="begin"/>
            </w:r>
            <w:r>
              <w:rPr>
                <w:noProof/>
                <w:webHidden/>
              </w:rPr>
              <w:instrText xml:space="preserve"> PAGEREF _Toc533606203 \h </w:instrText>
            </w:r>
            <w:r>
              <w:rPr>
                <w:noProof/>
                <w:webHidden/>
              </w:rPr>
            </w:r>
            <w:r>
              <w:rPr>
                <w:noProof/>
                <w:webHidden/>
              </w:rPr>
              <w:fldChar w:fldCharType="separate"/>
            </w:r>
            <w:r>
              <w:rPr>
                <w:noProof/>
                <w:webHidden/>
              </w:rPr>
              <w:t>8</w:t>
            </w:r>
            <w:r>
              <w:rPr>
                <w:noProof/>
                <w:webHidden/>
              </w:rPr>
              <w:fldChar w:fldCharType="end"/>
            </w:r>
          </w:hyperlink>
        </w:p>
        <w:p w14:paraId="7AB9DC80" w14:textId="77777777" w:rsidR="003C5B57" w:rsidRDefault="003C5B57" w:rsidP="003C5B57">
          <w:pPr>
            <w:pStyle w:val="TOC1"/>
            <w:tabs>
              <w:tab w:val="right" w:leader="dot" w:pos="10790"/>
            </w:tabs>
            <w:rPr>
              <w:rFonts w:eastAsiaTheme="minorEastAsia"/>
              <w:noProof/>
            </w:rPr>
          </w:pPr>
          <w:hyperlink w:anchor="_Toc533606204" w:history="1">
            <w:r w:rsidRPr="00796D38">
              <w:rPr>
                <w:rStyle w:val="Hyperlink"/>
                <w:noProof/>
              </w:rPr>
              <w:t>Images of the SS Cedarville</w:t>
            </w:r>
            <w:r>
              <w:rPr>
                <w:noProof/>
                <w:webHidden/>
              </w:rPr>
              <w:tab/>
            </w:r>
            <w:r>
              <w:rPr>
                <w:noProof/>
                <w:webHidden/>
              </w:rPr>
              <w:fldChar w:fldCharType="begin"/>
            </w:r>
            <w:r>
              <w:rPr>
                <w:noProof/>
                <w:webHidden/>
              </w:rPr>
              <w:instrText xml:space="preserve"> PAGEREF _Toc533606204 \h </w:instrText>
            </w:r>
            <w:r>
              <w:rPr>
                <w:noProof/>
                <w:webHidden/>
              </w:rPr>
            </w:r>
            <w:r>
              <w:rPr>
                <w:noProof/>
                <w:webHidden/>
              </w:rPr>
              <w:fldChar w:fldCharType="separate"/>
            </w:r>
            <w:r>
              <w:rPr>
                <w:noProof/>
                <w:webHidden/>
              </w:rPr>
              <w:t>9</w:t>
            </w:r>
            <w:r>
              <w:rPr>
                <w:noProof/>
                <w:webHidden/>
              </w:rPr>
              <w:fldChar w:fldCharType="end"/>
            </w:r>
          </w:hyperlink>
        </w:p>
        <w:p w14:paraId="474D1B60" w14:textId="77777777" w:rsidR="003C5B57" w:rsidRDefault="003C5B57" w:rsidP="003C5B57">
          <w:r>
            <w:rPr>
              <w:b/>
              <w:bCs/>
              <w:noProof/>
            </w:rPr>
            <w:fldChar w:fldCharType="end"/>
          </w:r>
        </w:p>
      </w:sdtContent>
    </w:sdt>
    <w:p w14:paraId="74201BE5" w14:textId="77777777" w:rsidR="003C5B57" w:rsidRPr="00A16DE5" w:rsidRDefault="003C5B57" w:rsidP="003C5B57">
      <w:pPr>
        <w:rPr>
          <w:rFonts w:ascii="Arial" w:hAnsi="Arial" w:cs="Arial"/>
        </w:rPr>
      </w:pPr>
    </w:p>
    <w:p w14:paraId="0EDB2139" w14:textId="77777777" w:rsidR="003C5B57" w:rsidRDefault="003C5B57" w:rsidP="003C5B57">
      <w:pPr>
        <w:pStyle w:val="TOCHeading"/>
        <w:rPr>
          <w:rFonts w:ascii="Arial" w:hAnsi="Arial" w:cs="Arial"/>
        </w:rPr>
      </w:pPr>
      <w:r>
        <w:rPr>
          <w:rFonts w:ascii="Arial" w:hAnsi="Arial" w:cs="Arial"/>
        </w:rPr>
        <w:br w:type="page"/>
      </w:r>
    </w:p>
    <w:p w14:paraId="07963318" w14:textId="77777777" w:rsidR="003C5B57" w:rsidRPr="00EC67CD" w:rsidRDefault="003C5B57" w:rsidP="003C5B57">
      <w:pPr>
        <w:pStyle w:val="Heading1"/>
        <w:rPr>
          <w:color w:val="FF0000"/>
        </w:rPr>
      </w:pPr>
      <w:bookmarkStart w:id="0" w:name="_Toc533602143"/>
      <w:bookmarkStart w:id="1" w:name="_Toc533606189"/>
      <w:r w:rsidRPr="00EC67CD">
        <w:rPr>
          <w:color w:val="FF0000"/>
        </w:rPr>
        <w:lastRenderedPageBreak/>
        <w:t>Cedarville</w:t>
      </w:r>
      <w:bookmarkEnd w:id="0"/>
      <w:bookmarkEnd w:id="1"/>
    </w:p>
    <w:tbl>
      <w:tblPr>
        <w:tblW w:w="8999" w:type="dxa"/>
        <w:tblCellMar>
          <w:top w:w="15" w:type="dxa"/>
          <w:left w:w="15" w:type="dxa"/>
          <w:bottom w:w="15" w:type="dxa"/>
          <w:right w:w="15" w:type="dxa"/>
        </w:tblCellMar>
        <w:tblLook w:val="04A0" w:firstRow="1" w:lastRow="0" w:firstColumn="1" w:lastColumn="0" w:noHBand="0" w:noVBand="1"/>
      </w:tblPr>
      <w:tblGrid>
        <w:gridCol w:w="2475"/>
        <w:gridCol w:w="6524"/>
      </w:tblGrid>
      <w:tr w:rsidR="003C5B57" w:rsidRPr="000B42EB" w14:paraId="71E4459E" w14:textId="77777777" w:rsidTr="007F7744">
        <w:tc>
          <w:tcPr>
            <w:tcW w:w="2475" w:type="dxa"/>
            <w:shd w:val="clear" w:color="auto" w:fill="auto"/>
            <w:tcMar>
              <w:top w:w="45" w:type="dxa"/>
              <w:left w:w="0" w:type="dxa"/>
              <w:bottom w:w="45" w:type="dxa"/>
              <w:right w:w="150" w:type="dxa"/>
            </w:tcMar>
            <w:hideMark/>
          </w:tcPr>
          <w:p w14:paraId="2832D9B7" w14:textId="77777777" w:rsidR="003C5B57" w:rsidRPr="000B42EB" w:rsidRDefault="003C5B57" w:rsidP="007F7744">
            <w:pPr>
              <w:spacing w:after="192" w:line="240" w:lineRule="auto"/>
              <w:jc w:val="right"/>
              <w:rPr>
                <w:rFonts w:ascii="Arial" w:eastAsia="Times New Roman" w:hAnsi="Arial" w:cs="Arial"/>
                <w:bCs/>
                <w:sz w:val="24"/>
                <w:szCs w:val="24"/>
              </w:rPr>
            </w:pPr>
            <w:r w:rsidRPr="000B42EB">
              <w:rPr>
                <w:rFonts w:ascii="Arial" w:eastAsia="Times New Roman" w:hAnsi="Arial" w:cs="Arial"/>
                <w:bCs/>
                <w:sz w:val="24"/>
                <w:szCs w:val="24"/>
              </w:rPr>
              <w:t>Depth:</w:t>
            </w:r>
          </w:p>
        </w:tc>
        <w:tc>
          <w:tcPr>
            <w:tcW w:w="0" w:type="auto"/>
            <w:shd w:val="clear" w:color="auto" w:fill="auto"/>
            <w:tcMar>
              <w:top w:w="45" w:type="dxa"/>
              <w:left w:w="0" w:type="dxa"/>
              <w:bottom w:w="45" w:type="dxa"/>
              <w:right w:w="0" w:type="dxa"/>
            </w:tcMar>
            <w:hideMark/>
          </w:tcPr>
          <w:p w14:paraId="41D70B96" w14:textId="77777777" w:rsidR="003C5B57" w:rsidRPr="000B42EB" w:rsidRDefault="003C5B57" w:rsidP="007F7744">
            <w:pPr>
              <w:spacing w:after="192" w:line="240" w:lineRule="auto"/>
              <w:rPr>
                <w:rFonts w:ascii="Arial" w:eastAsia="Times New Roman" w:hAnsi="Arial" w:cs="Arial"/>
                <w:sz w:val="24"/>
                <w:szCs w:val="24"/>
              </w:rPr>
            </w:pPr>
            <w:r w:rsidRPr="000B42EB">
              <w:rPr>
                <w:rFonts w:ascii="Arial" w:eastAsia="Times New Roman" w:hAnsi="Arial" w:cs="Arial"/>
                <w:sz w:val="24"/>
                <w:szCs w:val="24"/>
              </w:rPr>
              <w:t>40′ to 110′</w:t>
            </w:r>
          </w:p>
        </w:tc>
      </w:tr>
      <w:tr w:rsidR="003C5B57" w:rsidRPr="000B42EB" w14:paraId="4041CF06" w14:textId="77777777" w:rsidTr="007F7744">
        <w:tc>
          <w:tcPr>
            <w:tcW w:w="2475" w:type="dxa"/>
            <w:shd w:val="clear" w:color="auto" w:fill="auto"/>
            <w:tcMar>
              <w:top w:w="45" w:type="dxa"/>
              <w:left w:w="0" w:type="dxa"/>
              <w:bottom w:w="45" w:type="dxa"/>
              <w:right w:w="150" w:type="dxa"/>
            </w:tcMar>
            <w:hideMark/>
          </w:tcPr>
          <w:p w14:paraId="5D4FAD37" w14:textId="77777777" w:rsidR="003C5B57" w:rsidRPr="000B42EB" w:rsidRDefault="003C5B57" w:rsidP="007F7744">
            <w:pPr>
              <w:spacing w:after="192" w:line="240" w:lineRule="auto"/>
              <w:jc w:val="right"/>
              <w:rPr>
                <w:rFonts w:ascii="Arial" w:eastAsia="Times New Roman" w:hAnsi="Arial" w:cs="Arial"/>
                <w:bCs/>
                <w:sz w:val="24"/>
                <w:szCs w:val="24"/>
              </w:rPr>
            </w:pPr>
            <w:r w:rsidRPr="000B42EB">
              <w:rPr>
                <w:rFonts w:ascii="Arial" w:eastAsia="Times New Roman" w:hAnsi="Arial" w:cs="Arial"/>
                <w:bCs/>
                <w:sz w:val="24"/>
                <w:szCs w:val="24"/>
              </w:rPr>
              <w:t>Dimensions:</w:t>
            </w:r>
          </w:p>
        </w:tc>
        <w:tc>
          <w:tcPr>
            <w:tcW w:w="0" w:type="auto"/>
            <w:shd w:val="clear" w:color="auto" w:fill="auto"/>
            <w:tcMar>
              <w:top w:w="45" w:type="dxa"/>
              <w:left w:w="0" w:type="dxa"/>
              <w:bottom w:w="45" w:type="dxa"/>
              <w:right w:w="0" w:type="dxa"/>
            </w:tcMar>
            <w:hideMark/>
          </w:tcPr>
          <w:p w14:paraId="54B509B2" w14:textId="77777777" w:rsidR="003C5B57" w:rsidRPr="000B42EB" w:rsidRDefault="003C5B57" w:rsidP="007F7744">
            <w:pPr>
              <w:spacing w:after="192" w:line="240" w:lineRule="auto"/>
              <w:rPr>
                <w:rFonts w:ascii="Arial" w:eastAsia="Times New Roman" w:hAnsi="Arial" w:cs="Arial"/>
                <w:sz w:val="24"/>
                <w:szCs w:val="24"/>
              </w:rPr>
            </w:pPr>
            <w:r w:rsidRPr="000B42EB">
              <w:rPr>
                <w:rFonts w:ascii="Arial" w:eastAsia="Times New Roman" w:hAnsi="Arial" w:cs="Arial"/>
                <w:sz w:val="24"/>
                <w:szCs w:val="24"/>
              </w:rPr>
              <w:t>604′ x 60′ x 32′</w:t>
            </w:r>
          </w:p>
        </w:tc>
      </w:tr>
      <w:tr w:rsidR="003C5B57" w:rsidRPr="000B42EB" w14:paraId="60C8B6A6" w14:textId="77777777" w:rsidTr="007F7744">
        <w:tc>
          <w:tcPr>
            <w:tcW w:w="2475" w:type="dxa"/>
            <w:shd w:val="clear" w:color="auto" w:fill="auto"/>
            <w:tcMar>
              <w:top w:w="45" w:type="dxa"/>
              <w:left w:w="0" w:type="dxa"/>
              <w:bottom w:w="45" w:type="dxa"/>
              <w:right w:w="150" w:type="dxa"/>
            </w:tcMar>
            <w:hideMark/>
          </w:tcPr>
          <w:p w14:paraId="37AFFF75" w14:textId="77777777" w:rsidR="003C5B57" w:rsidRPr="000B42EB" w:rsidRDefault="003C5B57" w:rsidP="007F7744">
            <w:pPr>
              <w:spacing w:after="192" w:line="240" w:lineRule="auto"/>
              <w:jc w:val="right"/>
              <w:rPr>
                <w:rFonts w:ascii="Arial" w:eastAsia="Times New Roman" w:hAnsi="Arial" w:cs="Arial"/>
                <w:bCs/>
                <w:sz w:val="24"/>
                <w:szCs w:val="24"/>
              </w:rPr>
            </w:pPr>
            <w:r w:rsidRPr="000B42EB">
              <w:rPr>
                <w:rFonts w:ascii="Arial" w:eastAsia="Times New Roman" w:hAnsi="Arial" w:cs="Arial"/>
                <w:bCs/>
                <w:sz w:val="24"/>
                <w:szCs w:val="24"/>
              </w:rPr>
              <w:t>Cargo:</w:t>
            </w:r>
          </w:p>
        </w:tc>
        <w:tc>
          <w:tcPr>
            <w:tcW w:w="0" w:type="auto"/>
            <w:shd w:val="clear" w:color="auto" w:fill="auto"/>
            <w:tcMar>
              <w:top w:w="45" w:type="dxa"/>
              <w:left w:w="0" w:type="dxa"/>
              <w:bottom w:w="45" w:type="dxa"/>
              <w:right w:w="0" w:type="dxa"/>
            </w:tcMar>
            <w:hideMark/>
          </w:tcPr>
          <w:p w14:paraId="75E80304" w14:textId="77777777" w:rsidR="003C5B57" w:rsidRPr="000B42EB" w:rsidRDefault="003C5B57" w:rsidP="007F7744">
            <w:pPr>
              <w:spacing w:after="192" w:line="240" w:lineRule="auto"/>
              <w:rPr>
                <w:rFonts w:ascii="Arial" w:eastAsia="Times New Roman" w:hAnsi="Arial" w:cs="Arial"/>
                <w:sz w:val="24"/>
                <w:szCs w:val="24"/>
              </w:rPr>
            </w:pPr>
            <w:r w:rsidRPr="000B42EB">
              <w:rPr>
                <w:rFonts w:ascii="Arial" w:eastAsia="Times New Roman" w:hAnsi="Arial" w:cs="Arial"/>
                <w:sz w:val="24"/>
                <w:szCs w:val="24"/>
              </w:rPr>
              <w:t> Open-hearth limestone</w:t>
            </w:r>
          </w:p>
        </w:tc>
      </w:tr>
      <w:tr w:rsidR="003C5B57" w:rsidRPr="000B42EB" w14:paraId="74B368FE" w14:textId="77777777" w:rsidTr="007F7744">
        <w:tc>
          <w:tcPr>
            <w:tcW w:w="2475" w:type="dxa"/>
            <w:shd w:val="clear" w:color="auto" w:fill="auto"/>
            <w:tcMar>
              <w:top w:w="45" w:type="dxa"/>
              <w:left w:w="0" w:type="dxa"/>
              <w:bottom w:w="45" w:type="dxa"/>
              <w:right w:w="150" w:type="dxa"/>
            </w:tcMar>
            <w:hideMark/>
          </w:tcPr>
          <w:p w14:paraId="0F13E46F" w14:textId="77777777" w:rsidR="003C5B57" w:rsidRPr="000B42EB" w:rsidRDefault="003C5B57" w:rsidP="007F7744">
            <w:pPr>
              <w:spacing w:after="192" w:line="240" w:lineRule="auto"/>
              <w:jc w:val="right"/>
              <w:rPr>
                <w:rFonts w:ascii="Arial" w:eastAsia="Times New Roman" w:hAnsi="Arial" w:cs="Arial"/>
                <w:bCs/>
                <w:sz w:val="24"/>
                <w:szCs w:val="24"/>
              </w:rPr>
            </w:pPr>
            <w:r w:rsidRPr="000B42EB">
              <w:rPr>
                <w:rFonts w:ascii="Arial" w:eastAsia="Times New Roman" w:hAnsi="Arial" w:cs="Arial"/>
                <w:bCs/>
                <w:sz w:val="24"/>
                <w:szCs w:val="24"/>
              </w:rPr>
              <w:t>Cause of Sinking:</w:t>
            </w:r>
          </w:p>
        </w:tc>
        <w:tc>
          <w:tcPr>
            <w:tcW w:w="0" w:type="auto"/>
            <w:shd w:val="clear" w:color="auto" w:fill="auto"/>
            <w:tcMar>
              <w:top w:w="45" w:type="dxa"/>
              <w:left w:w="0" w:type="dxa"/>
              <w:bottom w:w="45" w:type="dxa"/>
              <w:right w:w="0" w:type="dxa"/>
            </w:tcMar>
            <w:hideMark/>
          </w:tcPr>
          <w:p w14:paraId="092F3FE8" w14:textId="77777777" w:rsidR="003C5B57" w:rsidRPr="000B42EB" w:rsidRDefault="003C5B57" w:rsidP="007F7744">
            <w:pPr>
              <w:spacing w:after="192" w:line="240" w:lineRule="auto"/>
              <w:rPr>
                <w:rFonts w:ascii="Arial" w:eastAsia="Times New Roman" w:hAnsi="Arial" w:cs="Arial"/>
                <w:sz w:val="24"/>
                <w:szCs w:val="24"/>
              </w:rPr>
            </w:pPr>
            <w:r w:rsidRPr="000B42EB">
              <w:rPr>
                <w:rFonts w:ascii="Arial" w:eastAsia="Times New Roman" w:hAnsi="Arial" w:cs="Arial"/>
                <w:sz w:val="24"/>
                <w:szCs w:val="24"/>
              </w:rPr>
              <w:t xml:space="preserve">Collision (in fog) with M.V. </w:t>
            </w:r>
            <w:proofErr w:type="spellStart"/>
            <w:r w:rsidRPr="000B42EB">
              <w:rPr>
                <w:rFonts w:ascii="Arial" w:eastAsia="Times New Roman" w:hAnsi="Arial" w:cs="Arial"/>
                <w:sz w:val="24"/>
                <w:szCs w:val="24"/>
              </w:rPr>
              <w:t>Topdalsfjord</w:t>
            </w:r>
            <w:proofErr w:type="spellEnd"/>
          </w:p>
        </w:tc>
      </w:tr>
      <w:tr w:rsidR="003C5B57" w:rsidRPr="000B42EB" w14:paraId="151F17EB" w14:textId="77777777" w:rsidTr="007F7744">
        <w:tc>
          <w:tcPr>
            <w:tcW w:w="2475" w:type="dxa"/>
            <w:shd w:val="clear" w:color="auto" w:fill="auto"/>
            <w:tcMar>
              <w:top w:w="45" w:type="dxa"/>
              <w:left w:w="0" w:type="dxa"/>
              <w:bottom w:w="45" w:type="dxa"/>
              <w:right w:w="150" w:type="dxa"/>
            </w:tcMar>
            <w:hideMark/>
          </w:tcPr>
          <w:p w14:paraId="21CFBD94" w14:textId="77777777" w:rsidR="003C5B57" w:rsidRPr="000B42EB" w:rsidRDefault="003C5B57" w:rsidP="007F7744">
            <w:pPr>
              <w:spacing w:after="192" w:line="240" w:lineRule="auto"/>
              <w:jc w:val="right"/>
              <w:rPr>
                <w:rFonts w:ascii="Arial" w:eastAsia="Times New Roman" w:hAnsi="Arial" w:cs="Arial"/>
                <w:bCs/>
                <w:sz w:val="24"/>
                <w:szCs w:val="24"/>
              </w:rPr>
            </w:pPr>
            <w:r w:rsidRPr="000B42EB">
              <w:rPr>
                <w:rFonts w:ascii="Arial" w:eastAsia="Times New Roman" w:hAnsi="Arial" w:cs="Arial"/>
                <w:bCs/>
                <w:sz w:val="24"/>
                <w:szCs w:val="24"/>
              </w:rPr>
              <w:t>Built:</w:t>
            </w:r>
          </w:p>
        </w:tc>
        <w:tc>
          <w:tcPr>
            <w:tcW w:w="0" w:type="auto"/>
            <w:shd w:val="clear" w:color="auto" w:fill="auto"/>
            <w:tcMar>
              <w:top w:w="45" w:type="dxa"/>
              <w:left w:w="0" w:type="dxa"/>
              <w:bottom w:w="45" w:type="dxa"/>
              <w:right w:w="0" w:type="dxa"/>
            </w:tcMar>
            <w:hideMark/>
          </w:tcPr>
          <w:p w14:paraId="39A8A06C" w14:textId="77777777" w:rsidR="003C5B57" w:rsidRPr="000B42EB" w:rsidRDefault="003C5B57" w:rsidP="007F7744">
            <w:pPr>
              <w:spacing w:after="192" w:line="240" w:lineRule="auto"/>
              <w:rPr>
                <w:rFonts w:ascii="Arial" w:eastAsia="Times New Roman" w:hAnsi="Arial" w:cs="Arial"/>
                <w:sz w:val="24"/>
                <w:szCs w:val="24"/>
              </w:rPr>
            </w:pPr>
            <w:r w:rsidRPr="000B42EB">
              <w:rPr>
                <w:rFonts w:ascii="Arial" w:eastAsia="Times New Roman" w:hAnsi="Arial" w:cs="Arial"/>
                <w:sz w:val="24"/>
                <w:szCs w:val="24"/>
              </w:rPr>
              <w:t xml:space="preserve">1927, River Rouge </w:t>
            </w:r>
            <w:proofErr w:type="gramStart"/>
            <w:r w:rsidRPr="000B42EB">
              <w:rPr>
                <w:rFonts w:ascii="Arial" w:eastAsia="Times New Roman" w:hAnsi="Arial" w:cs="Arial"/>
                <w:sz w:val="24"/>
                <w:szCs w:val="24"/>
              </w:rPr>
              <w:t>MI  by</w:t>
            </w:r>
            <w:proofErr w:type="gramEnd"/>
            <w:r w:rsidRPr="000B42EB">
              <w:rPr>
                <w:rFonts w:ascii="Arial" w:eastAsia="Times New Roman" w:hAnsi="Arial" w:cs="Arial"/>
                <w:sz w:val="24"/>
                <w:szCs w:val="24"/>
              </w:rPr>
              <w:t xml:space="preserve"> Great Lakes Engineering</w:t>
            </w:r>
          </w:p>
        </w:tc>
      </w:tr>
      <w:tr w:rsidR="003C5B57" w:rsidRPr="000B42EB" w14:paraId="63452289" w14:textId="77777777" w:rsidTr="007F7744">
        <w:tc>
          <w:tcPr>
            <w:tcW w:w="2475" w:type="dxa"/>
            <w:shd w:val="clear" w:color="auto" w:fill="auto"/>
            <w:tcMar>
              <w:top w:w="45" w:type="dxa"/>
              <w:left w:w="0" w:type="dxa"/>
              <w:bottom w:w="45" w:type="dxa"/>
              <w:right w:w="150" w:type="dxa"/>
            </w:tcMar>
            <w:hideMark/>
          </w:tcPr>
          <w:p w14:paraId="64E54D30" w14:textId="77777777" w:rsidR="003C5B57" w:rsidRPr="000B42EB" w:rsidRDefault="003C5B57" w:rsidP="007F7744">
            <w:pPr>
              <w:spacing w:after="192" w:line="240" w:lineRule="auto"/>
              <w:jc w:val="right"/>
              <w:rPr>
                <w:rFonts w:ascii="Arial" w:eastAsia="Times New Roman" w:hAnsi="Arial" w:cs="Arial"/>
                <w:bCs/>
                <w:sz w:val="24"/>
                <w:szCs w:val="24"/>
              </w:rPr>
            </w:pPr>
            <w:r w:rsidRPr="000B42EB">
              <w:rPr>
                <w:rFonts w:ascii="Arial" w:eastAsia="Times New Roman" w:hAnsi="Arial" w:cs="Arial"/>
                <w:bCs/>
                <w:sz w:val="24"/>
                <w:szCs w:val="24"/>
              </w:rPr>
              <w:t>Date Lost:</w:t>
            </w:r>
          </w:p>
        </w:tc>
        <w:tc>
          <w:tcPr>
            <w:tcW w:w="0" w:type="auto"/>
            <w:shd w:val="clear" w:color="auto" w:fill="auto"/>
            <w:tcMar>
              <w:top w:w="45" w:type="dxa"/>
              <w:left w:w="0" w:type="dxa"/>
              <w:bottom w:w="45" w:type="dxa"/>
              <w:right w:w="0" w:type="dxa"/>
            </w:tcMar>
            <w:hideMark/>
          </w:tcPr>
          <w:p w14:paraId="4BCF1AD4" w14:textId="77777777" w:rsidR="003C5B57" w:rsidRPr="000B42EB" w:rsidRDefault="003C5B57" w:rsidP="007F7744">
            <w:pPr>
              <w:spacing w:after="192" w:line="240" w:lineRule="auto"/>
              <w:rPr>
                <w:rFonts w:ascii="Arial" w:eastAsia="Times New Roman" w:hAnsi="Arial" w:cs="Arial"/>
                <w:sz w:val="24"/>
                <w:szCs w:val="24"/>
              </w:rPr>
            </w:pPr>
            <w:r w:rsidRPr="000B42EB">
              <w:rPr>
                <w:rFonts w:ascii="Arial" w:eastAsia="Times New Roman" w:hAnsi="Arial" w:cs="Arial"/>
                <w:sz w:val="24"/>
                <w:szCs w:val="24"/>
              </w:rPr>
              <w:t>May 7, 1965</w:t>
            </w:r>
          </w:p>
        </w:tc>
      </w:tr>
      <w:tr w:rsidR="003C5B57" w:rsidRPr="000B42EB" w14:paraId="6E8C97CE" w14:textId="77777777" w:rsidTr="007F7744">
        <w:tc>
          <w:tcPr>
            <w:tcW w:w="2475" w:type="dxa"/>
            <w:shd w:val="clear" w:color="auto" w:fill="auto"/>
            <w:tcMar>
              <w:top w:w="45" w:type="dxa"/>
              <w:left w:w="0" w:type="dxa"/>
              <w:bottom w:w="45" w:type="dxa"/>
              <w:right w:w="150" w:type="dxa"/>
            </w:tcMar>
            <w:hideMark/>
          </w:tcPr>
          <w:p w14:paraId="6E4AD4B5" w14:textId="77777777" w:rsidR="003C5B57" w:rsidRPr="000B42EB" w:rsidRDefault="003C5B57" w:rsidP="007F7744">
            <w:pPr>
              <w:spacing w:after="192" w:line="240" w:lineRule="auto"/>
              <w:jc w:val="right"/>
              <w:rPr>
                <w:rFonts w:ascii="Arial" w:eastAsia="Times New Roman" w:hAnsi="Arial" w:cs="Arial"/>
                <w:bCs/>
                <w:sz w:val="24"/>
                <w:szCs w:val="24"/>
              </w:rPr>
            </w:pPr>
            <w:r w:rsidRPr="000B42EB">
              <w:rPr>
                <w:rFonts w:ascii="Arial" w:eastAsia="Times New Roman" w:hAnsi="Arial" w:cs="Arial"/>
                <w:bCs/>
                <w:sz w:val="24"/>
                <w:szCs w:val="24"/>
              </w:rPr>
              <w:t>Construction:</w:t>
            </w:r>
          </w:p>
        </w:tc>
        <w:tc>
          <w:tcPr>
            <w:tcW w:w="0" w:type="auto"/>
            <w:shd w:val="clear" w:color="auto" w:fill="auto"/>
            <w:tcMar>
              <w:top w:w="45" w:type="dxa"/>
              <w:left w:w="0" w:type="dxa"/>
              <w:bottom w:w="45" w:type="dxa"/>
              <w:right w:w="0" w:type="dxa"/>
            </w:tcMar>
            <w:hideMark/>
          </w:tcPr>
          <w:p w14:paraId="47CF1605" w14:textId="77777777" w:rsidR="003C5B57" w:rsidRPr="000B42EB" w:rsidRDefault="003C5B57" w:rsidP="007F7744">
            <w:pPr>
              <w:spacing w:after="192" w:line="240" w:lineRule="auto"/>
              <w:rPr>
                <w:rFonts w:ascii="Arial" w:eastAsia="Times New Roman" w:hAnsi="Arial" w:cs="Arial"/>
                <w:sz w:val="24"/>
                <w:szCs w:val="24"/>
              </w:rPr>
            </w:pPr>
            <w:r w:rsidRPr="000B42EB">
              <w:rPr>
                <w:rFonts w:ascii="Arial" w:eastAsia="Times New Roman" w:hAnsi="Arial" w:cs="Arial"/>
                <w:sz w:val="24"/>
                <w:szCs w:val="24"/>
              </w:rPr>
              <w:t>Steel</w:t>
            </w:r>
          </w:p>
        </w:tc>
      </w:tr>
      <w:tr w:rsidR="003C5B57" w:rsidRPr="000B42EB" w14:paraId="3B78124A" w14:textId="77777777" w:rsidTr="007F7744">
        <w:tc>
          <w:tcPr>
            <w:tcW w:w="2475" w:type="dxa"/>
            <w:shd w:val="clear" w:color="auto" w:fill="auto"/>
            <w:tcMar>
              <w:top w:w="45" w:type="dxa"/>
              <w:left w:w="0" w:type="dxa"/>
              <w:bottom w:w="45" w:type="dxa"/>
              <w:right w:w="150" w:type="dxa"/>
            </w:tcMar>
            <w:hideMark/>
          </w:tcPr>
          <w:p w14:paraId="22A89972" w14:textId="77777777" w:rsidR="003C5B57" w:rsidRPr="000B42EB" w:rsidRDefault="003C5B57" w:rsidP="007F7744">
            <w:pPr>
              <w:spacing w:after="192" w:line="240" w:lineRule="auto"/>
              <w:jc w:val="right"/>
              <w:rPr>
                <w:rFonts w:ascii="Arial" w:eastAsia="Times New Roman" w:hAnsi="Arial" w:cs="Arial"/>
                <w:bCs/>
                <w:sz w:val="24"/>
                <w:szCs w:val="24"/>
              </w:rPr>
            </w:pPr>
            <w:r w:rsidRPr="000B42EB">
              <w:rPr>
                <w:rFonts w:ascii="Arial" w:eastAsia="Times New Roman" w:hAnsi="Arial" w:cs="Arial"/>
                <w:bCs/>
                <w:sz w:val="24"/>
                <w:szCs w:val="24"/>
              </w:rPr>
              <w:t>Propulsion:</w:t>
            </w:r>
          </w:p>
        </w:tc>
        <w:tc>
          <w:tcPr>
            <w:tcW w:w="0" w:type="auto"/>
            <w:shd w:val="clear" w:color="auto" w:fill="auto"/>
            <w:tcMar>
              <w:top w:w="45" w:type="dxa"/>
              <w:left w:w="0" w:type="dxa"/>
              <w:bottom w:w="45" w:type="dxa"/>
              <w:right w:w="0" w:type="dxa"/>
            </w:tcMar>
            <w:hideMark/>
          </w:tcPr>
          <w:p w14:paraId="39137B90" w14:textId="77777777" w:rsidR="003C5B57" w:rsidRPr="000B42EB" w:rsidRDefault="003C5B57" w:rsidP="007F7744">
            <w:pPr>
              <w:spacing w:after="192" w:line="240" w:lineRule="auto"/>
              <w:rPr>
                <w:rFonts w:ascii="Arial" w:eastAsia="Times New Roman" w:hAnsi="Arial" w:cs="Arial"/>
                <w:sz w:val="24"/>
                <w:szCs w:val="24"/>
              </w:rPr>
            </w:pPr>
            <w:r w:rsidRPr="000B42EB">
              <w:rPr>
                <w:rFonts w:ascii="Arial" w:eastAsia="Times New Roman" w:hAnsi="Arial" w:cs="Arial"/>
                <w:sz w:val="24"/>
                <w:szCs w:val="24"/>
              </w:rPr>
              <w:t>Triple-expansion steam engine, 2200 hp</w:t>
            </w:r>
          </w:p>
        </w:tc>
      </w:tr>
      <w:tr w:rsidR="003C5B57" w:rsidRPr="000B42EB" w14:paraId="5337D7F6" w14:textId="77777777" w:rsidTr="007F7744">
        <w:tc>
          <w:tcPr>
            <w:tcW w:w="2475" w:type="dxa"/>
            <w:shd w:val="clear" w:color="auto" w:fill="auto"/>
            <w:tcMar>
              <w:top w:w="45" w:type="dxa"/>
              <w:left w:w="0" w:type="dxa"/>
              <w:bottom w:w="45" w:type="dxa"/>
              <w:right w:w="150" w:type="dxa"/>
            </w:tcMar>
            <w:hideMark/>
          </w:tcPr>
          <w:p w14:paraId="08626599" w14:textId="77777777" w:rsidR="003C5B57" w:rsidRPr="000B42EB" w:rsidRDefault="003C5B57" w:rsidP="007F7744">
            <w:pPr>
              <w:spacing w:after="192" w:line="240" w:lineRule="auto"/>
              <w:jc w:val="right"/>
              <w:rPr>
                <w:rFonts w:ascii="Arial" w:eastAsia="Times New Roman" w:hAnsi="Arial" w:cs="Arial"/>
                <w:bCs/>
                <w:sz w:val="24"/>
                <w:szCs w:val="24"/>
              </w:rPr>
            </w:pPr>
            <w:r w:rsidRPr="000B42EB">
              <w:rPr>
                <w:rFonts w:ascii="Arial" w:eastAsia="Times New Roman" w:hAnsi="Arial" w:cs="Arial"/>
                <w:bCs/>
                <w:sz w:val="24"/>
                <w:szCs w:val="24"/>
              </w:rPr>
              <w:t>Skill Level:</w:t>
            </w:r>
          </w:p>
        </w:tc>
        <w:tc>
          <w:tcPr>
            <w:tcW w:w="0" w:type="auto"/>
            <w:shd w:val="clear" w:color="auto" w:fill="auto"/>
            <w:tcMar>
              <w:top w:w="45" w:type="dxa"/>
              <w:left w:w="0" w:type="dxa"/>
              <w:bottom w:w="45" w:type="dxa"/>
              <w:right w:w="0" w:type="dxa"/>
            </w:tcMar>
            <w:hideMark/>
          </w:tcPr>
          <w:p w14:paraId="41E04159" w14:textId="77777777" w:rsidR="003C5B57" w:rsidRPr="000B42EB" w:rsidRDefault="003C5B57" w:rsidP="007F7744">
            <w:pPr>
              <w:spacing w:after="192" w:line="240" w:lineRule="auto"/>
              <w:rPr>
                <w:rFonts w:ascii="Arial" w:eastAsia="Times New Roman" w:hAnsi="Arial" w:cs="Arial"/>
                <w:sz w:val="24"/>
                <w:szCs w:val="24"/>
              </w:rPr>
            </w:pPr>
            <w:r w:rsidRPr="000B42EB">
              <w:rPr>
                <w:rFonts w:ascii="Arial" w:eastAsia="Times New Roman" w:hAnsi="Arial" w:cs="Arial"/>
                <w:sz w:val="24"/>
                <w:szCs w:val="24"/>
              </w:rPr>
              <w:t>Intermediate to Advanced</w:t>
            </w:r>
          </w:p>
        </w:tc>
      </w:tr>
      <w:tr w:rsidR="003C5B57" w:rsidRPr="000B42EB" w14:paraId="14BFBAA9" w14:textId="77777777" w:rsidTr="007F7744">
        <w:tc>
          <w:tcPr>
            <w:tcW w:w="2475" w:type="dxa"/>
            <w:shd w:val="clear" w:color="auto" w:fill="auto"/>
            <w:tcMar>
              <w:top w:w="45" w:type="dxa"/>
              <w:left w:w="0" w:type="dxa"/>
              <w:bottom w:w="45" w:type="dxa"/>
              <w:right w:w="150" w:type="dxa"/>
            </w:tcMar>
            <w:hideMark/>
          </w:tcPr>
          <w:p w14:paraId="2064D009" w14:textId="77777777" w:rsidR="003C5B57" w:rsidRPr="000B42EB" w:rsidRDefault="003C5B57" w:rsidP="007F7744">
            <w:pPr>
              <w:spacing w:after="192" w:line="240" w:lineRule="auto"/>
              <w:jc w:val="right"/>
              <w:rPr>
                <w:rFonts w:ascii="Arial" w:eastAsia="Times New Roman" w:hAnsi="Arial" w:cs="Arial"/>
                <w:bCs/>
                <w:sz w:val="24"/>
                <w:szCs w:val="24"/>
              </w:rPr>
            </w:pPr>
            <w:r w:rsidRPr="000B42EB">
              <w:rPr>
                <w:rFonts w:ascii="Arial" w:eastAsia="Times New Roman" w:hAnsi="Arial" w:cs="Arial"/>
                <w:bCs/>
                <w:sz w:val="24"/>
                <w:szCs w:val="24"/>
              </w:rPr>
              <w:t>Location:</w:t>
            </w:r>
          </w:p>
        </w:tc>
        <w:tc>
          <w:tcPr>
            <w:tcW w:w="0" w:type="auto"/>
            <w:shd w:val="clear" w:color="auto" w:fill="auto"/>
            <w:tcMar>
              <w:top w:w="45" w:type="dxa"/>
              <w:left w:w="0" w:type="dxa"/>
              <w:bottom w:w="45" w:type="dxa"/>
              <w:right w:w="0" w:type="dxa"/>
            </w:tcMar>
            <w:hideMark/>
          </w:tcPr>
          <w:p w14:paraId="568DB0AD" w14:textId="77777777" w:rsidR="003C5B57" w:rsidRPr="000B42EB" w:rsidRDefault="003C5B57" w:rsidP="007F7744">
            <w:pPr>
              <w:spacing w:after="192" w:line="240" w:lineRule="auto"/>
              <w:rPr>
                <w:rFonts w:ascii="Arial" w:eastAsia="Times New Roman" w:hAnsi="Arial" w:cs="Arial"/>
                <w:sz w:val="24"/>
                <w:szCs w:val="24"/>
              </w:rPr>
            </w:pPr>
            <w:r w:rsidRPr="000B42EB">
              <w:rPr>
                <w:rFonts w:ascii="Arial" w:eastAsia="Times New Roman" w:hAnsi="Arial" w:cs="Arial"/>
                <w:sz w:val="24"/>
                <w:szCs w:val="24"/>
              </w:rPr>
              <w:t>N45° 47.235</w:t>
            </w:r>
            <w:proofErr w:type="gramStart"/>
            <w:r w:rsidRPr="000B42EB">
              <w:rPr>
                <w:rFonts w:ascii="Arial" w:eastAsia="Times New Roman" w:hAnsi="Arial" w:cs="Arial"/>
                <w:sz w:val="24"/>
                <w:szCs w:val="24"/>
              </w:rPr>
              <w:t>′  W</w:t>
            </w:r>
            <w:proofErr w:type="gramEnd"/>
            <w:r w:rsidRPr="000B42EB">
              <w:rPr>
                <w:rFonts w:ascii="Arial" w:eastAsia="Times New Roman" w:hAnsi="Arial" w:cs="Arial"/>
                <w:sz w:val="24"/>
                <w:szCs w:val="24"/>
              </w:rPr>
              <w:t>085° 40.248′</w:t>
            </w:r>
          </w:p>
        </w:tc>
      </w:tr>
    </w:tbl>
    <w:p w14:paraId="1A68A8C2" w14:textId="77777777" w:rsidR="003C5B57" w:rsidRPr="00EC67CD" w:rsidRDefault="003C5B57" w:rsidP="003C5B57">
      <w:pPr>
        <w:pStyle w:val="Heading2"/>
        <w:rPr>
          <w:color w:val="FF0000"/>
        </w:rPr>
      </w:pPr>
      <w:bookmarkStart w:id="2" w:name="_Toc533602144"/>
      <w:bookmarkStart w:id="3" w:name="_Toc533606190"/>
      <w:r w:rsidRPr="00EC67CD">
        <w:rPr>
          <w:color w:val="FF0000"/>
        </w:rPr>
        <w:t>History</w:t>
      </w:r>
      <w:bookmarkEnd w:id="2"/>
      <w:bookmarkEnd w:id="3"/>
    </w:p>
    <w:p w14:paraId="3C1ED944" w14:textId="77777777" w:rsidR="003C5B57" w:rsidRPr="000B42EB" w:rsidRDefault="003C5B57" w:rsidP="003C5B57">
      <w:pPr>
        <w:spacing w:after="192" w:line="343" w:lineRule="atLeast"/>
        <w:rPr>
          <w:rFonts w:ascii="Arial" w:eastAsia="Times New Roman" w:hAnsi="Arial" w:cs="Arial"/>
          <w:sz w:val="24"/>
          <w:szCs w:val="24"/>
        </w:rPr>
      </w:pPr>
      <w:r w:rsidRPr="000B42EB">
        <w:rPr>
          <w:rFonts w:ascii="Arial" w:eastAsia="Times New Roman" w:hAnsi="Arial" w:cs="Arial"/>
          <w:sz w:val="24"/>
          <w:szCs w:val="24"/>
        </w:rPr>
        <w:t xml:space="preserve">The Cedarville </w:t>
      </w:r>
      <w:r w:rsidRPr="000B42EB">
        <w:rPr>
          <w:rFonts w:ascii="Arial" w:eastAsia="Times New Roman" w:hAnsi="Arial" w:cs="Arial"/>
          <w:sz w:val="24"/>
          <w:szCs w:val="24"/>
          <w:highlight w:val="yellow"/>
        </w:rPr>
        <w:t>was launched in 1927</w:t>
      </w:r>
      <w:r w:rsidRPr="000B42EB">
        <w:rPr>
          <w:rFonts w:ascii="Arial" w:eastAsia="Times New Roman" w:hAnsi="Arial" w:cs="Arial"/>
          <w:sz w:val="24"/>
          <w:szCs w:val="24"/>
        </w:rPr>
        <w:t xml:space="preserve"> at River Rouge MI as the </w:t>
      </w:r>
      <w:r w:rsidRPr="000B42EB">
        <w:rPr>
          <w:rFonts w:ascii="Arial" w:eastAsia="Times New Roman" w:hAnsi="Arial" w:cs="Arial"/>
          <w:sz w:val="24"/>
          <w:szCs w:val="24"/>
          <w:highlight w:val="yellow"/>
        </w:rPr>
        <w:t>A.F. Harvey</w:t>
      </w:r>
      <w:r w:rsidRPr="000B42EB">
        <w:rPr>
          <w:rFonts w:ascii="Arial" w:eastAsia="Times New Roman" w:hAnsi="Arial" w:cs="Arial"/>
          <w:sz w:val="24"/>
          <w:szCs w:val="24"/>
        </w:rPr>
        <w:t xml:space="preserve">, a straight-deck bulk carrier for the Pittsburg Steamship Company (US Steel). She was </w:t>
      </w:r>
      <w:r w:rsidRPr="000B42EB">
        <w:rPr>
          <w:rFonts w:ascii="Arial" w:eastAsia="Times New Roman" w:hAnsi="Arial" w:cs="Arial"/>
          <w:sz w:val="24"/>
          <w:szCs w:val="24"/>
          <w:highlight w:val="yellow"/>
        </w:rPr>
        <w:t>604 ft. long (588 ft keel)</w:t>
      </w:r>
      <w:r w:rsidRPr="000B42EB">
        <w:rPr>
          <w:rFonts w:ascii="Arial" w:eastAsia="Times New Roman" w:hAnsi="Arial" w:cs="Arial"/>
          <w:sz w:val="24"/>
          <w:szCs w:val="24"/>
        </w:rPr>
        <w:t xml:space="preserve"> with a triple expansion steam engine.  The vessel was transferred to the Michigan Limestone Division (Bradley Transportation Line) and converted to a self-unloader at Defoe Shipyard in Bay City MI over the winter of 1957-58.</w:t>
      </w:r>
    </w:p>
    <w:p w14:paraId="0681E7CA" w14:textId="77777777" w:rsidR="003C5B57" w:rsidRPr="000B42EB" w:rsidRDefault="003C5B57" w:rsidP="003C5B57">
      <w:pPr>
        <w:spacing w:after="192" w:line="343" w:lineRule="atLeast"/>
        <w:rPr>
          <w:rFonts w:ascii="Arial" w:eastAsia="Times New Roman" w:hAnsi="Arial" w:cs="Arial"/>
          <w:sz w:val="24"/>
          <w:szCs w:val="24"/>
        </w:rPr>
      </w:pPr>
      <w:r w:rsidRPr="000B42EB">
        <w:rPr>
          <w:rFonts w:ascii="Arial" w:eastAsia="Times New Roman" w:hAnsi="Arial" w:cs="Arial"/>
          <w:sz w:val="24"/>
          <w:szCs w:val="24"/>
        </w:rPr>
        <w:t xml:space="preserve">In the early morning of May 7, 1965, the Cedarville departed Port Calcite, near Rogers City, headed to Gary, IN </w:t>
      </w:r>
      <w:r w:rsidRPr="000B42EB">
        <w:rPr>
          <w:rFonts w:ascii="Arial" w:eastAsia="Times New Roman" w:hAnsi="Arial" w:cs="Arial"/>
          <w:sz w:val="24"/>
          <w:szCs w:val="24"/>
          <w:highlight w:val="yellow"/>
        </w:rPr>
        <w:t>with 14,411 tons of limestone with a crew of 35</w:t>
      </w:r>
      <w:r w:rsidRPr="000B42EB">
        <w:rPr>
          <w:rFonts w:ascii="Arial" w:eastAsia="Times New Roman" w:hAnsi="Arial" w:cs="Arial"/>
          <w:sz w:val="24"/>
          <w:szCs w:val="24"/>
        </w:rPr>
        <w:t>. As they neared the Straits of Mackinac, the fog thickened.  Due to a lack of communication</w:t>
      </w:r>
      <w:r w:rsidRPr="000B42EB">
        <w:rPr>
          <w:rFonts w:ascii="Arial" w:eastAsia="Times New Roman" w:hAnsi="Arial" w:cs="Arial"/>
          <w:b/>
          <w:sz w:val="24"/>
          <w:szCs w:val="24"/>
          <w:highlight w:val="yellow"/>
        </w:rPr>
        <w:t xml:space="preserve">, the Norwegian vessel </w:t>
      </w:r>
      <w:proofErr w:type="spellStart"/>
      <w:r w:rsidRPr="000B42EB">
        <w:rPr>
          <w:rFonts w:ascii="Arial" w:eastAsia="Times New Roman" w:hAnsi="Arial" w:cs="Arial"/>
          <w:b/>
          <w:sz w:val="24"/>
          <w:szCs w:val="24"/>
          <w:highlight w:val="yellow"/>
        </w:rPr>
        <w:t>Topdalsfjord</w:t>
      </w:r>
      <w:proofErr w:type="spellEnd"/>
      <w:r w:rsidRPr="000B42EB">
        <w:rPr>
          <w:rFonts w:ascii="Arial" w:eastAsia="Times New Roman" w:hAnsi="Arial" w:cs="Arial"/>
          <w:b/>
          <w:sz w:val="24"/>
          <w:szCs w:val="24"/>
          <w:highlight w:val="yellow"/>
        </w:rPr>
        <w:t xml:space="preserve"> collided with the Cedarville on her port side cutting a deep gash in her side between the seventh and eight </w:t>
      </w:r>
      <w:proofErr w:type="gramStart"/>
      <w:r w:rsidRPr="000B42EB">
        <w:rPr>
          <w:rFonts w:ascii="Arial" w:eastAsia="Times New Roman" w:hAnsi="Arial" w:cs="Arial"/>
          <w:b/>
          <w:sz w:val="24"/>
          <w:szCs w:val="24"/>
          <w:highlight w:val="yellow"/>
        </w:rPr>
        <w:t>hatch</w:t>
      </w:r>
      <w:proofErr w:type="gramEnd"/>
      <w:r w:rsidRPr="000B42EB">
        <w:rPr>
          <w:rFonts w:ascii="Arial" w:eastAsia="Times New Roman" w:hAnsi="Arial" w:cs="Arial"/>
          <w:sz w:val="24"/>
          <w:szCs w:val="24"/>
        </w:rPr>
        <w:t>.</w:t>
      </w:r>
    </w:p>
    <w:p w14:paraId="40A5DAF1" w14:textId="77777777" w:rsidR="003C5B57" w:rsidRPr="000B42EB" w:rsidRDefault="003C5B57" w:rsidP="003C5B57">
      <w:pPr>
        <w:spacing w:after="192" w:line="343" w:lineRule="atLeast"/>
        <w:rPr>
          <w:rFonts w:ascii="Arial" w:eastAsia="Times New Roman" w:hAnsi="Arial" w:cs="Arial"/>
          <w:sz w:val="24"/>
          <w:szCs w:val="24"/>
        </w:rPr>
      </w:pPr>
      <w:r w:rsidRPr="000B42EB">
        <w:rPr>
          <w:rFonts w:ascii="Arial" w:eastAsia="Times New Roman" w:hAnsi="Arial" w:cs="Arial"/>
          <w:sz w:val="24"/>
          <w:szCs w:val="24"/>
        </w:rPr>
        <w:t xml:space="preserve">After briefly dropping anchor to consider the situation, the Cedarville’s </w:t>
      </w:r>
      <w:r w:rsidRPr="000B42EB">
        <w:rPr>
          <w:rFonts w:ascii="Arial" w:eastAsia="Times New Roman" w:hAnsi="Arial" w:cs="Arial"/>
          <w:sz w:val="24"/>
          <w:szCs w:val="24"/>
          <w:highlight w:val="yellow"/>
        </w:rPr>
        <w:t>Captain attempted to beach the vessel near Mackinaw City</w:t>
      </w:r>
      <w:r w:rsidRPr="000B42EB">
        <w:rPr>
          <w:rFonts w:ascii="Arial" w:eastAsia="Times New Roman" w:hAnsi="Arial" w:cs="Arial"/>
          <w:sz w:val="24"/>
          <w:szCs w:val="24"/>
        </w:rPr>
        <w:t xml:space="preserve">.   While still several miles offshore, at </w:t>
      </w:r>
      <w:r w:rsidRPr="000B42EB">
        <w:rPr>
          <w:rFonts w:ascii="Arial" w:eastAsia="Times New Roman" w:hAnsi="Arial" w:cs="Arial"/>
          <w:sz w:val="24"/>
          <w:szCs w:val="24"/>
          <w:highlight w:val="yellow"/>
        </w:rPr>
        <w:t>10:25 am the</w:t>
      </w:r>
      <w:r w:rsidRPr="000B42EB">
        <w:rPr>
          <w:rFonts w:ascii="Arial" w:eastAsia="Times New Roman" w:hAnsi="Arial" w:cs="Arial"/>
          <w:color w:val="DEDEDE"/>
          <w:sz w:val="24"/>
          <w:szCs w:val="24"/>
          <w:highlight w:val="yellow"/>
        </w:rPr>
        <w:t xml:space="preserve"> </w:t>
      </w:r>
      <w:r w:rsidRPr="000B42EB">
        <w:rPr>
          <w:rFonts w:ascii="Arial" w:eastAsia="Times New Roman" w:hAnsi="Arial" w:cs="Arial"/>
          <w:sz w:val="24"/>
          <w:szCs w:val="24"/>
          <w:highlight w:val="yellow"/>
        </w:rPr>
        <w:t xml:space="preserve">Cedarville </w:t>
      </w:r>
      <w:r>
        <w:rPr>
          <w:rFonts w:ascii="&amp;quot" w:hAnsi="&amp;quot"/>
          <w:noProof/>
          <w:color w:val="C92F15"/>
          <w:sz w:val="21"/>
          <w:szCs w:val="21"/>
          <w:bdr w:val="none" w:sz="0" w:space="0" w:color="auto" w:frame="1"/>
        </w:rPr>
        <w:lastRenderedPageBreak/>
        <w:drawing>
          <wp:anchor distT="0" distB="0" distL="114300" distR="114300" simplePos="0" relativeHeight="251660288" behindDoc="1" locked="0" layoutInCell="1" allowOverlap="1" wp14:anchorId="2DF88CDB" wp14:editId="334083E1">
            <wp:simplePos x="0" y="0"/>
            <wp:positionH relativeFrom="column">
              <wp:posOffset>1517015</wp:posOffset>
            </wp:positionH>
            <wp:positionV relativeFrom="paragraph">
              <wp:posOffset>42545</wp:posOffset>
            </wp:positionV>
            <wp:extent cx="5383530" cy="3585845"/>
            <wp:effectExtent l="0" t="0" r="7620" b="0"/>
            <wp:wrapTight wrapText="bothSides">
              <wp:wrapPolygon edited="0">
                <wp:start x="0" y="0"/>
                <wp:lineTo x="0" y="21458"/>
                <wp:lineTo x="21554" y="21458"/>
                <wp:lineTo x="21554" y="0"/>
                <wp:lineTo x="0" y="0"/>
              </wp:wrapPolygon>
            </wp:wrapTight>
            <wp:docPr id="30" name="Picture 30" descr="&quot;Scuba Diving at Cedarville wreck&quot;">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Scuba Diving at Cedarville wreck&quot;">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3530" cy="358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2EB">
        <w:rPr>
          <w:rFonts w:ascii="Arial" w:eastAsia="Times New Roman" w:hAnsi="Arial" w:cs="Arial"/>
          <w:sz w:val="24"/>
          <w:szCs w:val="24"/>
          <w:highlight w:val="yellow"/>
        </w:rPr>
        <w:t>suddenly rolled over to starboard and sank in 105 feet</w:t>
      </w:r>
      <w:r w:rsidRPr="000B42EB">
        <w:rPr>
          <w:rFonts w:ascii="Arial" w:eastAsia="Times New Roman" w:hAnsi="Arial" w:cs="Arial"/>
          <w:sz w:val="24"/>
          <w:szCs w:val="24"/>
        </w:rPr>
        <w:t xml:space="preserve"> of water about 3.5 Miles SE of the Mackinac Bridge south tower. </w:t>
      </w:r>
      <w:r w:rsidRPr="000B42EB">
        <w:rPr>
          <w:rFonts w:ascii="Arial" w:eastAsia="Times New Roman" w:hAnsi="Arial" w:cs="Arial"/>
          <w:sz w:val="24"/>
          <w:szCs w:val="24"/>
          <w:highlight w:val="yellow"/>
        </w:rPr>
        <w:t>Twenty-five crewmen were recovered alive</w:t>
      </w:r>
      <w:r w:rsidRPr="000B42EB">
        <w:rPr>
          <w:rFonts w:ascii="Arial" w:eastAsia="Times New Roman" w:hAnsi="Arial" w:cs="Arial"/>
          <w:sz w:val="24"/>
          <w:szCs w:val="24"/>
        </w:rPr>
        <w:t xml:space="preserve"> from the cold lake, along with two others that succumbed due to exposure, and eight others went down with the ship.  All but one of the missing crewmen have been recovered, with one still listed as missing.</w:t>
      </w:r>
    </w:p>
    <w:p w14:paraId="35CD2FFC" w14:textId="77777777" w:rsidR="003C5B57" w:rsidRPr="00EC67CD" w:rsidRDefault="003C5B57" w:rsidP="003C5B57">
      <w:pPr>
        <w:pStyle w:val="Heading2"/>
        <w:rPr>
          <w:color w:val="FF0000"/>
        </w:rPr>
      </w:pPr>
      <w:bookmarkStart w:id="4" w:name="_Toc533602145"/>
      <w:bookmarkStart w:id="5" w:name="_Toc533606191"/>
      <w:r w:rsidRPr="00EC67CD">
        <w:rPr>
          <w:color w:val="FF0000"/>
        </w:rPr>
        <w:t>Present Condition</w:t>
      </w:r>
      <w:bookmarkEnd w:id="4"/>
      <w:bookmarkEnd w:id="5"/>
    </w:p>
    <w:p w14:paraId="1BB6A79F" w14:textId="77777777" w:rsidR="003C5B57" w:rsidRDefault="003C5B57" w:rsidP="003C5B57">
      <w:pPr>
        <w:spacing w:after="192" w:line="343" w:lineRule="atLeast"/>
        <w:rPr>
          <w:rFonts w:ascii="Arial" w:eastAsia="Times New Roman" w:hAnsi="Arial" w:cs="Arial"/>
          <w:sz w:val="24"/>
          <w:szCs w:val="24"/>
        </w:rPr>
      </w:pPr>
      <w:r w:rsidRPr="000B42EB">
        <w:rPr>
          <w:rFonts w:ascii="Arial" w:eastAsia="Times New Roman" w:hAnsi="Arial" w:cs="Arial"/>
          <w:sz w:val="24"/>
          <w:szCs w:val="24"/>
        </w:rPr>
        <w:t>The Cedarville is a favorite site in the Straits of Mackinac.  </w:t>
      </w:r>
      <w:r w:rsidRPr="000B42EB">
        <w:rPr>
          <w:rFonts w:ascii="Arial" w:eastAsia="Times New Roman" w:hAnsi="Arial" w:cs="Arial"/>
          <w:sz w:val="24"/>
          <w:szCs w:val="24"/>
          <w:highlight w:val="yellow"/>
        </w:rPr>
        <w:t>She is intact and lies on her starboard side, about 45 degrees from being upside down</w:t>
      </w:r>
      <w:r w:rsidRPr="000B42EB">
        <w:rPr>
          <w:rFonts w:ascii="Arial" w:eastAsia="Times New Roman" w:hAnsi="Arial" w:cs="Arial"/>
          <w:sz w:val="24"/>
          <w:szCs w:val="24"/>
        </w:rPr>
        <w:t xml:space="preserve">. Her massive size and inverted orientation </w:t>
      </w:r>
      <w:proofErr w:type="gramStart"/>
      <w:r w:rsidRPr="000B42EB">
        <w:rPr>
          <w:rFonts w:ascii="Arial" w:eastAsia="Times New Roman" w:hAnsi="Arial" w:cs="Arial"/>
          <w:sz w:val="24"/>
          <w:szCs w:val="24"/>
        </w:rPr>
        <w:t>makes</w:t>
      </w:r>
      <w:proofErr w:type="gramEnd"/>
      <w:r w:rsidRPr="000B42EB">
        <w:rPr>
          <w:rFonts w:ascii="Arial" w:eastAsia="Times New Roman" w:hAnsi="Arial" w:cs="Arial"/>
          <w:sz w:val="24"/>
          <w:szCs w:val="24"/>
        </w:rPr>
        <w:t xml:space="preserve"> for an interesting, but sometimes confusing dive. The cabins are visible along with lots of deck equipment and the fatal gash. Caution is warranted given her size, depth, upside down orientation and variable visibility.  Many hazards are </w:t>
      </w:r>
      <w:proofErr w:type="gramStart"/>
      <w:r w:rsidRPr="000B42EB">
        <w:rPr>
          <w:rFonts w:ascii="Arial" w:eastAsia="Times New Roman" w:hAnsi="Arial" w:cs="Arial"/>
          <w:sz w:val="24"/>
          <w:szCs w:val="24"/>
        </w:rPr>
        <w:t>present</w:t>
      </w:r>
      <w:proofErr w:type="gramEnd"/>
      <w:r w:rsidRPr="000B42EB">
        <w:rPr>
          <w:rFonts w:ascii="Arial" w:eastAsia="Times New Roman" w:hAnsi="Arial" w:cs="Arial"/>
          <w:sz w:val="24"/>
          <w:szCs w:val="24"/>
        </w:rPr>
        <w:t xml:space="preserve"> and penetration should not attempted without proper training, experience, planning and equipment.   Due to the orientation of the vessel to the currents, the visibility is often reduced to 35 ft or </w:t>
      </w:r>
      <w:proofErr w:type="gramStart"/>
      <w:r w:rsidRPr="000B42EB">
        <w:rPr>
          <w:rFonts w:ascii="Arial" w:eastAsia="Times New Roman" w:hAnsi="Arial" w:cs="Arial"/>
          <w:sz w:val="24"/>
          <w:szCs w:val="24"/>
        </w:rPr>
        <w:t>less</w:t>
      </w:r>
      <w:proofErr w:type="gramEnd"/>
      <w:r w:rsidRPr="000B42EB">
        <w:rPr>
          <w:rFonts w:ascii="Arial" w:eastAsia="Times New Roman" w:hAnsi="Arial" w:cs="Arial"/>
          <w:sz w:val="24"/>
          <w:szCs w:val="24"/>
        </w:rPr>
        <w:t xml:space="preserve"> but the ship still presents a great diving opportunity.</w:t>
      </w:r>
    </w:p>
    <w:p w14:paraId="494946C4" w14:textId="77777777" w:rsidR="003C5B57" w:rsidRPr="000C466B" w:rsidRDefault="003C5B57" w:rsidP="003C5B57">
      <w:pPr>
        <w:pStyle w:val="Heading1"/>
        <w:rPr>
          <w:color w:val="FF0000"/>
        </w:rPr>
      </w:pPr>
      <w:bookmarkStart w:id="6" w:name="_Toc533606192"/>
      <w:r w:rsidRPr="000C466B">
        <w:rPr>
          <w:color w:val="FF0000"/>
        </w:rPr>
        <w:t>Official Registrations</w:t>
      </w:r>
      <w:bookmarkEnd w:id="6"/>
    </w:p>
    <w:p w14:paraId="1B2CBC66" w14:textId="77777777" w:rsidR="003C5B57" w:rsidRDefault="003C5B57" w:rsidP="003C5B57">
      <w:pPr>
        <w:spacing w:after="192" w:line="343" w:lineRule="atLeast"/>
        <w:rPr>
          <w:color w:val="FF0000"/>
          <w:sz w:val="20"/>
          <w:szCs w:val="20"/>
        </w:rPr>
      </w:pPr>
      <w:bookmarkStart w:id="7" w:name="_Toc533606193"/>
      <w:r w:rsidRPr="000C466B">
        <w:rPr>
          <w:rStyle w:val="Heading2Char"/>
          <w:rFonts w:eastAsiaTheme="minorHAnsi"/>
        </w:rPr>
        <w:t>CEDARVILLE</w:t>
      </w:r>
      <w:bookmarkEnd w:id="7"/>
      <w:r w:rsidRPr="00633EA8">
        <w:rPr>
          <w:rStyle w:val="Heading1Char"/>
          <w:rFonts w:eastAsiaTheme="minorHAnsi"/>
          <w:color w:val="FF0000"/>
        </w:rPr>
        <w:br/>
      </w:r>
      <w:r w:rsidRPr="005B1BE1">
        <w:rPr>
          <w:rFonts w:ascii="Arial" w:hAnsi="Arial" w:cs="Arial"/>
          <w:color w:val="000000"/>
          <w:sz w:val="24"/>
          <w:szCs w:val="24"/>
        </w:rPr>
        <w:t>Other names : built as A.F. HARVEY, last name in 1957</w:t>
      </w:r>
      <w:r w:rsidRPr="005B1BE1">
        <w:rPr>
          <w:rFonts w:ascii="Arial" w:hAnsi="Arial" w:cs="Arial"/>
          <w:color w:val="000000"/>
          <w:sz w:val="24"/>
          <w:szCs w:val="24"/>
        </w:rPr>
        <w:br/>
        <w:t>Official no. : 226492</w:t>
      </w:r>
      <w:r w:rsidRPr="005B1BE1">
        <w:rPr>
          <w:rFonts w:ascii="Arial" w:hAnsi="Arial" w:cs="Arial"/>
          <w:color w:val="000000"/>
          <w:sz w:val="24"/>
          <w:szCs w:val="24"/>
        </w:rPr>
        <w:br/>
        <w:t>Type at loss : propeller, steel, self-unloading bulk freighter</w:t>
      </w:r>
      <w:r w:rsidRPr="005B1BE1">
        <w:rPr>
          <w:rFonts w:ascii="Arial" w:hAnsi="Arial" w:cs="Arial"/>
          <w:color w:val="000000"/>
          <w:sz w:val="24"/>
          <w:szCs w:val="24"/>
        </w:rPr>
        <w:br/>
        <w:t>Build info : 1927, Great Lakes Engineering, River Rouge, MI hull #255</w:t>
      </w:r>
      <w:r w:rsidRPr="005B1BE1">
        <w:rPr>
          <w:rFonts w:ascii="Arial" w:hAnsi="Arial" w:cs="Arial"/>
          <w:color w:val="000000"/>
          <w:sz w:val="24"/>
          <w:szCs w:val="24"/>
        </w:rPr>
        <w:br/>
        <w:t xml:space="preserve">Specs : 588x60x32 8575 g </w:t>
      </w:r>
      <w:r w:rsidRPr="005B1BE1">
        <w:rPr>
          <w:rFonts w:ascii="Arial" w:hAnsi="Arial" w:cs="Arial"/>
          <w:color w:val="FF0000"/>
          <w:sz w:val="24"/>
          <w:szCs w:val="24"/>
        </w:rPr>
        <w:t>6229n</w:t>
      </w:r>
      <w:r w:rsidRPr="005B1BE1">
        <w:rPr>
          <w:rFonts w:ascii="Arial" w:hAnsi="Arial" w:cs="Arial"/>
          <w:color w:val="FF0000"/>
          <w:sz w:val="24"/>
          <w:szCs w:val="24"/>
        </w:rPr>
        <w:br/>
      </w:r>
      <w:r w:rsidRPr="005B1BE1">
        <w:rPr>
          <w:rFonts w:ascii="Arial" w:hAnsi="Arial" w:cs="Arial"/>
          <w:color w:val="000000"/>
          <w:sz w:val="24"/>
          <w:szCs w:val="24"/>
        </w:rPr>
        <w:t>Date of loss : 1965, May 7</w:t>
      </w:r>
      <w:r w:rsidRPr="005B1BE1">
        <w:rPr>
          <w:rFonts w:ascii="Arial" w:hAnsi="Arial" w:cs="Arial"/>
          <w:color w:val="000000"/>
          <w:sz w:val="24"/>
          <w:szCs w:val="24"/>
        </w:rPr>
        <w:br/>
        <w:t>Place of loss : 3 mi E of Mackinac Bridge, Straits</w:t>
      </w:r>
      <w:r w:rsidRPr="005B1BE1">
        <w:rPr>
          <w:rFonts w:ascii="Arial" w:hAnsi="Arial" w:cs="Arial"/>
          <w:color w:val="000000"/>
          <w:sz w:val="24"/>
          <w:szCs w:val="24"/>
        </w:rPr>
        <w:br/>
        <w:t>Lake : Huron</w:t>
      </w:r>
      <w:r w:rsidRPr="005B1BE1">
        <w:rPr>
          <w:rFonts w:ascii="Arial" w:hAnsi="Arial" w:cs="Arial"/>
          <w:color w:val="000000"/>
          <w:sz w:val="24"/>
          <w:szCs w:val="24"/>
        </w:rPr>
        <w:br/>
      </w:r>
      <w:r w:rsidRPr="005B1BE1">
        <w:rPr>
          <w:rFonts w:ascii="Arial" w:hAnsi="Arial" w:cs="Arial"/>
          <w:color w:val="000000"/>
          <w:sz w:val="24"/>
          <w:szCs w:val="24"/>
        </w:rPr>
        <w:lastRenderedPageBreak/>
        <w:t>Type of loss : collision</w:t>
      </w:r>
      <w:r w:rsidRPr="005B1BE1">
        <w:rPr>
          <w:rFonts w:ascii="Arial" w:hAnsi="Arial" w:cs="Arial"/>
          <w:color w:val="000000"/>
          <w:sz w:val="24"/>
          <w:szCs w:val="24"/>
        </w:rPr>
        <w:br/>
        <w:t>Loss of life : 10</w:t>
      </w:r>
      <w:r w:rsidRPr="005B1BE1">
        <w:rPr>
          <w:rFonts w:ascii="Arial" w:hAnsi="Arial" w:cs="Arial"/>
          <w:color w:val="000000"/>
          <w:sz w:val="24"/>
          <w:szCs w:val="24"/>
        </w:rPr>
        <w:br/>
        <w:t>Carrying : limestone</w:t>
      </w:r>
      <w:r w:rsidRPr="005B1BE1">
        <w:rPr>
          <w:rFonts w:ascii="Arial" w:hAnsi="Arial" w:cs="Arial"/>
          <w:color w:val="000000"/>
          <w:sz w:val="24"/>
          <w:szCs w:val="24"/>
        </w:rPr>
        <w:br/>
        <w:t>Detail : Moving at speed in fog, she collided with the Norwegian freighter TOPDALSFJORD about 9:50 am and sank quickly. German motor vessel WEISSENBURG picked up the survivors. Wreck location: 3.1 mi, 120 deg from S pier of Mackinac Bridge. She was later found to be at fault in the collision. She is a popular dive target.</w:t>
      </w:r>
      <w:r w:rsidRPr="005B1BE1">
        <w:rPr>
          <w:rFonts w:ascii="Arial" w:hAnsi="Arial" w:cs="Arial"/>
          <w:color w:val="000000"/>
          <w:sz w:val="24"/>
          <w:szCs w:val="24"/>
        </w:rPr>
        <w:br/>
        <w:t>Built as a bulk freighter, she was converted to a self-unloader at Defoe Shipbuilding, 1957</w:t>
      </w:r>
      <w:r w:rsidRPr="005B1BE1">
        <w:rPr>
          <w:rFonts w:ascii="Arial" w:hAnsi="Arial" w:cs="Arial"/>
          <w:color w:val="000000"/>
          <w:sz w:val="24"/>
          <w:szCs w:val="24"/>
        </w:rPr>
        <w:br/>
        <w:t xml:space="preserve">Sources: </w:t>
      </w:r>
      <w:proofErr w:type="spellStart"/>
      <w:proofErr w:type="gramStart"/>
      <w:r w:rsidRPr="005B1BE1">
        <w:rPr>
          <w:rFonts w:ascii="Arial" w:hAnsi="Arial" w:cs="Arial"/>
          <w:color w:val="000000"/>
          <w:sz w:val="24"/>
          <w:szCs w:val="24"/>
        </w:rPr>
        <w:t>eas,glp</w:t>
      </w:r>
      <w:proofErr w:type="gramEnd"/>
      <w:r w:rsidRPr="005B1BE1">
        <w:rPr>
          <w:rFonts w:ascii="Arial" w:hAnsi="Arial" w:cs="Arial"/>
          <w:color w:val="000000"/>
          <w:sz w:val="24"/>
          <w:szCs w:val="24"/>
        </w:rPr>
        <w:t>,is</w:t>
      </w:r>
      <w:proofErr w:type="spellEnd"/>
      <w:r w:rsidRPr="005B1BE1">
        <w:rPr>
          <w:rFonts w:ascii="Arial" w:hAnsi="Arial" w:cs="Arial"/>
          <w:color w:val="000000"/>
          <w:sz w:val="24"/>
          <w:szCs w:val="24"/>
        </w:rPr>
        <w:t>(3-65),slh,sol,ns5,lhdc,ssm,mpl</w:t>
      </w:r>
      <w:r w:rsidRPr="005B1BE1">
        <w:rPr>
          <w:rFonts w:ascii="Arial" w:hAnsi="Arial" w:cs="Arial"/>
          <w:color w:val="FF0000"/>
          <w:sz w:val="24"/>
          <w:szCs w:val="24"/>
        </w:rPr>
        <w:t>,hcgl</w:t>
      </w:r>
    </w:p>
    <w:p w14:paraId="1E445DD0" w14:textId="77777777" w:rsidR="003C5B57" w:rsidRDefault="003C5B57" w:rsidP="003C5B57">
      <w:pPr>
        <w:spacing w:after="192" w:line="343" w:lineRule="atLeast"/>
        <w:rPr>
          <w:rFonts w:ascii="Arial" w:eastAsia="Times New Roman" w:hAnsi="Arial" w:cs="Arial"/>
          <w:sz w:val="24"/>
          <w:szCs w:val="24"/>
        </w:rPr>
      </w:pPr>
      <w:r>
        <w:rPr>
          <w:rFonts w:ascii="Arial" w:eastAsia="Times New Roman" w:hAnsi="Arial" w:cs="Arial"/>
          <w:sz w:val="24"/>
          <w:szCs w:val="24"/>
        </w:rPr>
        <w:t xml:space="preserve">From:  </w:t>
      </w:r>
      <w:hyperlink r:id="rId8" w:history="1">
        <w:r w:rsidRPr="00B02DC5">
          <w:rPr>
            <w:rStyle w:val="Hyperlink"/>
            <w:rFonts w:ascii="Arial" w:eastAsia="Times New Roman" w:hAnsi="Arial" w:cs="Arial"/>
            <w:sz w:val="24"/>
            <w:szCs w:val="24"/>
          </w:rPr>
          <w:t>http://www.boatnerd.com/swayze/shipwreck/c.htm</w:t>
        </w:r>
      </w:hyperlink>
      <w:r>
        <w:rPr>
          <w:rFonts w:ascii="Arial" w:eastAsia="Times New Roman" w:hAnsi="Arial" w:cs="Arial"/>
          <w:sz w:val="24"/>
          <w:szCs w:val="24"/>
        </w:rPr>
        <w:t xml:space="preserve"> </w:t>
      </w:r>
    </w:p>
    <w:p w14:paraId="3FCFB65A" w14:textId="77777777" w:rsidR="003C5B57" w:rsidRPr="000C466B" w:rsidRDefault="003C5B57" w:rsidP="003C5B57">
      <w:pPr>
        <w:pStyle w:val="Heading2"/>
      </w:pPr>
      <w:bookmarkStart w:id="8" w:name="_Toc533606194"/>
      <w:r w:rsidRPr="000C466B">
        <w:t>HARVEY, A.F.</w:t>
      </w:r>
      <w:bookmarkEnd w:id="8"/>
    </w:p>
    <w:p w14:paraId="1E93609B" w14:textId="77777777" w:rsidR="003C5B57" w:rsidRDefault="003C5B57" w:rsidP="003C5B57">
      <w:pPr>
        <w:pStyle w:val="Heading4"/>
        <w:shd w:val="clear" w:color="auto" w:fill="FFFFFF"/>
        <w:spacing w:before="0" w:after="180"/>
        <w:rPr>
          <w:rFonts w:ascii="Arial" w:hAnsi="Arial" w:cs="Arial"/>
          <w:color w:val="5A5B5E"/>
          <w:sz w:val="24"/>
          <w:szCs w:val="24"/>
        </w:rPr>
      </w:pPr>
      <w:r>
        <w:rPr>
          <w:rFonts w:ascii="Arial" w:hAnsi="Arial" w:cs="Arial"/>
          <w:color w:val="5A5B5E"/>
        </w:rPr>
        <w:t>Photos</w:t>
      </w:r>
    </w:p>
    <w:p w14:paraId="16EDDFD8" w14:textId="77777777" w:rsidR="003C5B57" w:rsidRDefault="003C5B57" w:rsidP="003C5B57">
      <w:pPr>
        <w:pStyle w:val="photo"/>
        <w:numPr>
          <w:ilvl w:val="0"/>
          <w:numId w:val="3"/>
        </w:numPr>
        <w:pBdr>
          <w:bottom w:val="single" w:sz="6" w:space="0" w:color="CCCCCC"/>
        </w:pBdr>
        <w:shd w:val="clear" w:color="auto" w:fill="FFFFFF"/>
        <w:spacing w:before="0" w:beforeAutospacing="0" w:after="0"/>
        <w:ind w:left="0"/>
        <w:rPr>
          <w:rFonts w:ascii="Arial" w:hAnsi="Arial" w:cs="Arial"/>
          <w:color w:val="5A5B5E"/>
          <w:sz w:val="18"/>
          <w:szCs w:val="18"/>
        </w:rPr>
      </w:pPr>
      <w:r>
        <w:rPr>
          <w:rFonts w:ascii="Arial" w:hAnsi="Arial" w:cs="Arial"/>
          <w:noProof/>
          <w:color w:val="F47933"/>
          <w:sz w:val="18"/>
          <w:szCs w:val="18"/>
        </w:rPr>
        <w:drawing>
          <wp:inline distT="0" distB="0" distL="0" distR="0" wp14:anchorId="4D100BCE" wp14:editId="7BA1B918">
            <wp:extent cx="2805113" cy="1870075"/>
            <wp:effectExtent l="0" t="0" r="0" b="0"/>
            <wp:docPr id="34" name="Picture 34" descr="Vessel Photo">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ssel Photo">
                      <a:hlinkClick r:id="rId9"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6628" cy="1911085"/>
                    </a:xfrm>
                    <a:prstGeom prst="rect">
                      <a:avLst/>
                    </a:prstGeom>
                    <a:noFill/>
                    <a:ln>
                      <a:noFill/>
                    </a:ln>
                  </pic:spPr>
                </pic:pic>
              </a:graphicData>
            </a:graphic>
          </wp:inline>
        </w:drawing>
      </w:r>
    </w:p>
    <w:p w14:paraId="3EB12A86" w14:textId="77777777" w:rsidR="003C5B57" w:rsidRDefault="003C5B57" w:rsidP="003C5B57">
      <w:pPr>
        <w:pStyle w:val="info"/>
        <w:pBdr>
          <w:bottom w:val="single" w:sz="6" w:space="0" w:color="CCCCCC"/>
        </w:pBdr>
        <w:shd w:val="clear" w:color="auto" w:fill="FFFFFF"/>
        <w:spacing w:line="234" w:lineRule="atLeast"/>
        <w:rPr>
          <w:rFonts w:ascii="Arial" w:hAnsi="Arial" w:cs="Arial"/>
          <w:color w:val="5A5B5E"/>
          <w:sz w:val="18"/>
          <w:szCs w:val="18"/>
        </w:rPr>
      </w:pPr>
      <w:r>
        <w:rPr>
          <w:rStyle w:val="Strong"/>
          <w:rFonts w:ascii="Arial" w:hAnsi="Arial" w:cs="Arial"/>
          <w:color w:val="5A5B5E"/>
          <w:sz w:val="18"/>
          <w:szCs w:val="18"/>
        </w:rPr>
        <w:t>Description</w:t>
      </w:r>
      <w:r>
        <w:rPr>
          <w:rFonts w:ascii="Arial" w:hAnsi="Arial" w:cs="Arial"/>
          <w:color w:val="5A5B5E"/>
          <w:sz w:val="18"/>
          <w:szCs w:val="18"/>
        </w:rPr>
        <w:t xml:space="preserve">: </w:t>
      </w:r>
      <w:r>
        <w:rPr>
          <w:rFonts w:ascii="Arial" w:hAnsi="Arial" w:cs="Arial"/>
          <w:color w:val="5A5B5E"/>
          <w:sz w:val="18"/>
          <w:szCs w:val="18"/>
        </w:rPr>
        <w:br/>
      </w:r>
      <w:r>
        <w:rPr>
          <w:rStyle w:val="Strong"/>
          <w:rFonts w:ascii="Arial" w:hAnsi="Arial" w:cs="Arial"/>
          <w:color w:val="5A5B5E"/>
          <w:sz w:val="18"/>
          <w:szCs w:val="18"/>
        </w:rPr>
        <w:t>Date Taken</w:t>
      </w:r>
      <w:r>
        <w:rPr>
          <w:rFonts w:ascii="Arial" w:hAnsi="Arial" w:cs="Arial"/>
          <w:color w:val="5A5B5E"/>
          <w:sz w:val="18"/>
          <w:szCs w:val="18"/>
        </w:rPr>
        <w:t xml:space="preserve">: </w:t>
      </w:r>
      <w:r>
        <w:rPr>
          <w:rFonts w:ascii="Arial" w:hAnsi="Arial" w:cs="Arial"/>
          <w:color w:val="5A5B5E"/>
          <w:sz w:val="18"/>
          <w:szCs w:val="18"/>
        </w:rPr>
        <w:br/>
      </w:r>
      <w:r>
        <w:rPr>
          <w:rStyle w:val="Strong"/>
          <w:rFonts w:ascii="Arial" w:hAnsi="Arial" w:cs="Arial"/>
          <w:color w:val="5A5B5E"/>
          <w:sz w:val="18"/>
          <w:szCs w:val="18"/>
        </w:rPr>
        <w:t>Size</w:t>
      </w:r>
      <w:r>
        <w:rPr>
          <w:rFonts w:ascii="Arial" w:hAnsi="Arial" w:cs="Arial"/>
          <w:color w:val="5A5B5E"/>
          <w:sz w:val="18"/>
          <w:szCs w:val="18"/>
        </w:rPr>
        <w:t>: 8.75 x 5.88</w:t>
      </w:r>
      <w:r>
        <w:rPr>
          <w:rFonts w:ascii="Arial" w:hAnsi="Arial" w:cs="Arial"/>
          <w:color w:val="5A5B5E"/>
          <w:sz w:val="18"/>
          <w:szCs w:val="18"/>
        </w:rPr>
        <w:br/>
      </w:r>
      <w:r>
        <w:rPr>
          <w:rStyle w:val="Strong"/>
          <w:rFonts w:ascii="Arial" w:hAnsi="Arial" w:cs="Arial"/>
          <w:color w:val="5A5B5E"/>
          <w:sz w:val="18"/>
          <w:szCs w:val="18"/>
        </w:rPr>
        <w:t>Media</w:t>
      </w:r>
      <w:r>
        <w:rPr>
          <w:rFonts w:ascii="Arial" w:hAnsi="Arial" w:cs="Arial"/>
          <w:color w:val="5A5B5E"/>
          <w:sz w:val="18"/>
          <w:szCs w:val="18"/>
        </w:rPr>
        <w:t>: Print</w:t>
      </w:r>
      <w:r>
        <w:rPr>
          <w:rFonts w:ascii="Arial" w:hAnsi="Arial" w:cs="Arial"/>
          <w:color w:val="5A5B5E"/>
          <w:sz w:val="18"/>
          <w:szCs w:val="18"/>
        </w:rPr>
        <w:br/>
      </w:r>
      <w:r>
        <w:rPr>
          <w:rStyle w:val="Strong"/>
          <w:rFonts w:ascii="Arial" w:hAnsi="Arial" w:cs="Arial"/>
          <w:color w:val="5A5B5E"/>
          <w:sz w:val="18"/>
          <w:szCs w:val="18"/>
        </w:rPr>
        <w:t>Creator</w:t>
      </w:r>
      <w:r>
        <w:rPr>
          <w:rFonts w:ascii="Arial" w:hAnsi="Arial" w:cs="Arial"/>
          <w:color w:val="5A5B5E"/>
          <w:sz w:val="18"/>
          <w:szCs w:val="18"/>
        </w:rPr>
        <w:t xml:space="preserve">: </w:t>
      </w:r>
      <w:r>
        <w:rPr>
          <w:rFonts w:ascii="Arial" w:hAnsi="Arial" w:cs="Arial"/>
          <w:color w:val="5A5B5E"/>
          <w:sz w:val="18"/>
          <w:szCs w:val="18"/>
        </w:rPr>
        <w:br/>
      </w:r>
      <w:r>
        <w:rPr>
          <w:rStyle w:val="Strong"/>
          <w:rFonts w:ascii="Arial" w:hAnsi="Arial" w:cs="Arial"/>
          <w:color w:val="5A5B5E"/>
          <w:sz w:val="18"/>
          <w:szCs w:val="18"/>
        </w:rPr>
        <w:t>Collection</w:t>
      </w:r>
      <w:r>
        <w:rPr>
          <w:rFonts w:ascii="Arial" w:hAnsi="Arial" w:cs="Arial"/>
          <w:color w:val="5A5B5E"/>
          <w:sz w:val="18"/>
          <w:szCs w:val="18"/>
        </w:rPr>
        <w:t>: HCGL/MAIN: Lake Carriers' Assn.</w:t>
      </w:r>
      <w:r>
        <w:rPr>
          <w:rFonts w:ascii="Arial" w:hAnsi="Arial" w:cs="Arial"/>
          <w:color w:val="5A5B5E"/>
          <w:sz w:val="18"/>
          <w:szCs w:val="18"/>
        </w:rPr>
        <w:br/>
      </w:r>
      <w:r>
        <w:rPr>
          <w:rStyle w:val="Strong"/>
          <w:rFonts w:ascii="Arial" w:hAnsi="Arial" w:cs="Arial"/>
          <w:color w:val="5A5B5E"/>
          <w:sz w:val="18"/>
          <w:szCs w:val="18"/>
        </w:rPr>
        <w:t>Image ID</w:t>
      </w:r>
      <w:r>
        <w:rPr>
          <w:rFonts w:ascii="Arial" w:hAnsi="Arial" w:cs="Arial"/>
          <w:color w:val="5A5B5E"/>
          <w:sz w:val="18"/>
          <w:szCs w:val="18"/>
        </w:rPr>
        <w:t xml:space="preserve">: 002610 </w:t>
      </w:r>
    </w:p>
    <w:p w14:paraId="2DB93457" w14:textId="77777777" w:rsidR="003C5B57" w:rsidRDefault="003C5B57" w:rsidP="003C5B57">
      <w:pPr>
        <w:pStyle w:val="Heading3"/>
        <w:spacing w:before="0"/>
        <w:rPr>
          <w:rFonts w:ascii="Arial" w:hAnsi="Arial" w:cs="Arial"/>
          <w:color w:val="5A5B5E"/>
          <w:sz w:val="27"/>
          <w:szCs w:val="27"/>
        </w:rPr>
      </w:pPr>
      <w:bookmarkStart w:id="9" w:name="_Toc533606195"/>
      <w:r>
        <w:rPr>
          <w:rFonts w:ascii="Arial" w:hAnsi="Arial" w:cs="Arial"/>
          <w:color w:val="5A5B5E"/>
        </w:rPr>
        <w:t>Registry and Rig Information</w:t>
      </w:r>
      <w:bookmarkEnd w:id="9"/>
    </w:p>
    <w:p w14:paraId="3519C965" w14:textId="77777777" w:rsidR="003C5B57" w:rsidRDefault="003C5B57" w:rsidP="003C5B57">
      <w:pPr>
        <w:numPr>
          <w:ilvl w:val="0"/>
          <w:numId w:val="4"/>
        </w:numPr>
        <w:pBdr>
          <w:top w:val="single" w:sz="6" w:space="0" w:color="CCCCCC"/>
          <w:bottom w:val="single" w:sz="6" w:space="5" w:color="CCCCCC"/>
        </w:pBdr>
        <w:shd w:val="clear" w:color="auto" w:fill="EEEEEE"/>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Vessel Name</w:t>
      </w:r>
      <w:r>
        <w:rPr>
          <w:rFonts w:ascii="Arial" w:hAnsi="Arial" w:cs="Arial"/>
          <w:color w:val="5A5B5E"/>
          <w:sz w:val="18"/>
          <w:szCs w:val="18"/>
        </w:rPr>
        <w:t>: HARVEY, A.F.</w:t>
      </w:r>
    </w:p>
    <w:p w14:paraId="394FEEB9" w14:textId="77777777" w:rsidR="003C5B57" w:rsidRDefault="003C5B57" w:rsidP="003C5B57">
      <w:pPr>
        <w:numPr>
          <w:ilvl w:val="0"/>
          <w:numId w:val="4"/>
        </w:numPr>
        <w:pBdr>
          <w:top w:val="single" w:sz="6" w:space="0" w:color="CCCCCC"/>
          <w:bottom w:val="single" w:sz="6" w:space="5" w:color="CCCCCC"/>
        </w:pBdr>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Nationality</w:t>
      </w:r>
      <w:r>
        <w:rPr>
          <w:rFonts w:ascii="Arial" w:hAnsi="Arial" w:cs="Arial"/>
          <w:color w:val="5A5B5E"/>
          <w:sz w:val="18"/>
          <w:szCs w:val="18"/>
        </w:rPr>
        <w:t>: U.S.</w:t>
      </w:r>
    </w:p>
    <w:p w14:paraId="4A86108A" w14:textId="77777777" w:rsidR="003C5B57" w:rsidRDefault="003C5B57" w:rsidP="003C5B57">
      <w:pPr>
        <w:numPr>
          <w:ilvl w:val="0"/>
          <w:numId w:val="4"/>
        </w:numPr>
        <w:pBdr>
          <w:top w:val="single" w:sz="6" w:space="0" w:color="CCCCCC"/>
          <w:bottom w:val="single" w:sz="6" w:space="5" w:color="CCCCCC"/>
        </w:pBdr>
        <w:shd w:val="clear" w:color="auto" w:fill="EEEEEE"/>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Official Number</w:t>
      </w:r>
      <w:r>
        <w:rPr>
          <w:rFonts w:ascii="Arial" w:hAnsi="Arial" w:cs="Arial"/>
          <w:color w:val="5A5B5E"/>
          <w:sz w:val="18"/>
          <w:szCs w:val="18"/>
        </w:rPr>
        <w:t>: 226492</w:t>
      </w:r>
    </w:p>
    <w:p w14:paraId="1435561A" w14:textId="77777777" w:rsidR="003C5B57" w:rsidRDefault="003C5B57" w:rsidP="003C5B57">
      <w:pPr>
        <w:numPr>
          <w:ilvl w:val="0"/>
          <w:numId w:val="4"/>
        </w:numPr>
        <w:pBdr>
          <w:top w:val="single" w:sz="6" w:space="0" w:color="CCCCCC"/>
          <w:bottom w:val="single" w:sz="6" w:space="5" w:color="CCCCCC"/>
        </w:pBdr>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Rig</w:t>
      </w:r>
      <w:r>
        <w:rPr>
          <w:rFonts w:ascii="Arial" w:hAnsi="Arial" w:cs="Arial"/>
          <w:color w:val="5A5B5E"/>
          <w:sz w:val="18"/>
          <w:szCs w:val="18"/>
        </w:rPr>
        <w:t>: Propeller</w:t>
      </w:r>
    </w:p>
    <w:p w14:paraId="5D34E05C" w14:textId="77777777" w:rsidR="003C5B57" w:rsidRDefault="003C5B57" w:rsidP="003C5B57">
      <w:pPr>
        <w:pStyle w:val="Heading3"/>
        <w:spacing w:before="0"/>
        <w:rPr>
          <w:rFonts w:ascii="Arial" w:hAnsi="Arial" w:cs="Arial"/>
          <w:color w:val="5A5B5E"/>
          <w:sz w:val="27"/>
          <w:szCs w:val="27"/>
        </w:rPr>
      </w:pPr>
      <w:bookmarkStart w:id="10" w:name="_Toc533606196"/>
      <w:r>
        <w:rPr>
          <w:rFonts w:ascii="Arial" w:hAnsi="Arial" w:cs="Arial"/>
          <w:color w:val="5A5B5E"/>
        </w:rPr>
        <w:t>Dimensions and Tonnage</w:t>
      </w:r>
      <w:bookmarkEnd w:id="10"/>
    </w:p>
    <w:p w14:paraId="50901D1C" w14:textId="77777777" w:rsidR="003C5B57" w:rsidRDefault="003C5B57" w:rsidP="003C5B57">
      <w:pPr>
        <w:numPr>
          <w:ilvl w:val="0"/>
          <w:numId w:val="5"/>
        </w:numPr>
        <w:pBdr>
          <w:top w:val="single" w:sz="6" w:space="0" w:color="CCCCCC"/>
          <w:bottom w:val="single" w:sz="6" w:space="5" w:color="CCCCCC"/>
        </w:pBdr>
        <w:shd w:val="clear" w:color="auto" w:fill="EEEEEE"/>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Length</w:t>
      </w:r>
      <w:r>
        <w:rPr>
          <w:rFonts w:ascii="Arial" w:hAnsi="Arial" w:cs="Arial"/>
          <w:color w:val="5A5B5E"/>
          <w:sz w:val="18"/>
          <w:szCs w:val="18"/>
        </w:rPr>
        <w:t>: 588.25</w:t>
      </w:r>
    </w:p>
    <w:p w14:paraId="43B9A665" w14:textId="77777777" w:rsidR="003C5B57" w:rsidRDefault="003C5B57" w:rsidP="003C5B57">
      <w:pPr>
        <w:numPr>
          <w:ilvl w:val="0"/>
          <w:numId w:val="5"/>
        </w:numPr>
        <w:pBdr>
          <w:top w:val="single" w:sz="6" w:space="0" w:color="CCCCCC"/>
          <w:bottom w:val="single" w:sz="6" w:space="5" w:color="CCCCCC"/>
        </w:pBdr>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Width</w:t>
      </w:r>
      <w:r>
        <w:rPr>
          <w:rFonts w:ascii="Arial" w:hAnsi="Arial" w:cs="Arial"/>
          <w:color w:val="5A5B5E"/>
          <w:sz w:val="18"/>
          <w:szCs w:val="18"/>
        </w:rPr>
        <w:t>: 60.16</w:t>
      </w:r>
    </w:p>
    <w:p w14:paraId="443147C2" w14:textId="77777777" w:rsidR="003C5B57" w:rsidRDefault="003C5B57" w:rsidP="003C5B57">
      <w:pPr>
        <w:numPr>
          <w:ilvl w:val="0"/>
          <w:numId w:val="5"/>
        </w:numPr>
        <w:pBdr>
          <w:top w:val="single" w:sz="6" w:space="0" w:color="CCCCCC"/>
          <w:bottom w:val="single" w:sz="6" w:space="5" w:color="CCCCCC"/>
        </w:pBdr>
        <w:shd w:val="clear" w:color="auto" w:fill="EEEEEE"/>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Depth</w:t>
      </w:r>
      <w:r>
        <w:rPr>
          <w:rFonts w:ascii="Arial" w:hAnsi="Arial" w:cs="Arial"/>
          <w:color w:val="5A5B5E"/>
          <w:sz w:val="18"/>
          <w:szCs w:val="18"/>
        </w:rPr>
        <w:t>: 27.66</w:t>
      </w:r>
    </w:p>
    <w:p w14:paraId="319AB9DD" w14:textId="77777777" w:rsidR="003C5B57" w:rsidRDefault="003C5B57" w:rsidP="003C5B57">
      <w:pPr>
        <w:numPr>
          <w:ilvl w:val="0"/>
          <w:numId w:val="5"/>
        </w:numPr>
        <w:pBdr>
          <w:top w:val="single" w:sz="6" w:space="0" w:color="CCCCCC"/>
          <w:bottom w:val="single" w:sz="6" w:space="5" w:color="CCCCCC"/>
        </w:pBdr>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Masts</w:t>
      </w:r>
      <w:r>
        <w:rPr>
          <w:rFonts w:ascii="Arial" w:hAnsi="Arial" w:cs="Arial"/>
          <w:color w:val="5A5B5E"/>
          <w:sz w:val="18"/>
          <w:szCs w:val="18"/>
        </w:rPr>
        <w:t>: 0</w:t>
      </w:r>
    </w:p>
    <w:p w14:paraId="17D92BB4" w14:textId="77777777" w:rsidR="003C5B57" w:rsidRDefault="003C5B57" w:rsidP="003C5B57">
      <w:pPr>
        <w:numPr>
          <w:ilvl w:val="0"/>
          <w:numId w:val="5"/>
        </w:numPr>
        <w:pBdr>
          <w:top w:val="single" w:sz="6" w:space="0" w:color="CCCCCC"/>
          <w:bottom w:val="single" w:sz="6" w:space="5" w:color="CCCCCC"/>
        </w:pBdr>
        <w:shd w:val="clear" w:color="auto" w:fill="EEEEEE"/>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Gross Tonnage</w:t>
      </w:r>
      <w:r>
        <w:rPr>
          <w:rFonts w:ascii="Arial" w:hAnsi="Arial" w:cs="Arial"/>
          <w:color w:val="5A5B5E"/>
          <w:sz w:val="18"/>
          <w:szCs w:val="18"/>
        </w:rPr>
        <w:t>: 7973.00</w:t>
      </w:r>
    </w:p>
    <w:p w14:paraId="016E58C2" w14:textId="77777777" w:rsidR="003C5B57" w:rsidRDefault="003C5B57" w:rsidP="003C5B57">
      <w:pPr>
        <w:numPr>
          <w:ilvl w:val="0"/>
          <w:numId w:val="5"/>
        </w:numPr>
        <w:pBdr>
          <w:top w:val="single" w:sz="6" w:space="0" w:color="CCCCCC"/>
          <w:bottom w:val="single" w:sz="6" w:space="5" w:color="CCCCCC"/>
        </w:pBdr>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Net Tonnage</w:t>
      </w:r>
      <w:r>
        <w:rPr>
          <w:rFonts w:ascii="Arial" w:hAnsi="Arial" w:cs="Arial"/>
          <w:color w:val="5A5B5E"/>
          <w:sz w:val="18"/>
          <w:szCs w:val="18"/>
        </w:rPr>
        <w:t>: 6352.00</w:t>
      </w:r>
    </w:p>
    <w:p w14:paraId="014FBF15" w14:textId="77777777" w:rsidR="003C5B57" w:rsidRDefault="003C5B57" w:rsidP="003C5B57">
      <w:pPr>
        <w:numPr>
          <w:ilvl w:val="0"/>
          <w:numId w:val="5"/>
        </w:numPr>
        <w:pBdr>
          <w:top w:val="single" w:sz="6" w:space="0" w:color="CCCCCC"/>
          <w:bottom w:val="single" w:sz="6" w:space="5" w:color="CCCCCC"/>
        </w:pBdr>
        <w:shd w:val="clear" w:color="auto" w:fill="EEEEEE"/>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lastRenderedPageBreak/>
        <w:t>Hull Material</w:t>
      </w:r>
      <w:r>
        <w:rPr>
          <w:rFonts w:ascii="Arial" w:hAnsi="Arial" w:cs="Arial"/>
          <w:color w:val="5A5B5E"/>
          <w:sz w:val="18"/>
          <w:szCs w:val="18"/>
        </w:rPr>
        <w:t>: Steel</w:t>
      </w:r>
    </w:p>
    <w:p w14:paraId="6B62295F" w14:textId="77777777" w:rsidR="003C5B57" w:rsidRDefault="003C5B57" w:rsidP="003C5B57">
      <w:pPr>
        <w:numPr>
          <w:ilvl w:val="0"/>
          <w:numId w:val="5"/>
        </w:numPr>
        <w:pBdr>
          <w:top w:val="single" w:sz="6" w:space="0" w:color="CCCCCC"/>
          <w:bottom w:val="single" w:sz="6" w:space="5" w:color="CCCCCC"/>
        </w:pBdr>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Hull Number</w:t>
      </w:r>
      <w:r>
        <w:rPr>
          <w:rFonts w:ascii="Arial" w:hAnsi="Arial" w:cs="Arial"/>
          <w:color w:val="5A5B5E"/>
          <w:sz w:val="18"/>
          <w:szCs w:val="18"/>
        </w:rPr>
        <w:t>: 00255</w:t>
      </w:r>
    </w:p>
    <w:p w14:paraId="2FDA1550" w14:textId="77777777" w:rsidR="003C5B57" w:rsidRDefault="003C5B57" w:rsidP="003C5B57">
      <w:pPr>
        <w:pStyle w:val="Heading3"/>
        <w:spacing w:before="0"/>
        <w:rPr>
          <w:rFonts w:ascii="Arial" w:hAnsi="Arial" w:cs="Arial"/>
          <w:color w:val="5A5B5E"/>
          <w:sz w:val="27"/>
          <w:szCs w:val="27"/>
        </w:rPr>
      </w:pPr>
      <w:bookmarkStart w:id="11" w:name="_Toc533606197"/>
      <w:r>
        <w:rPr>
          <w:rFonts w:ascii="Arial" w:hAnsi="Arial" w:cs="Arial"/>
          <w:color w:val="5A5B5E"/>
        </w:rPr>
        <w:t>Vessel History</w:t>
      </w:r>
      <w:bookmarkEnd w:id="11"/>
    </w:p>
    <w:p w14:paraId="5C7069AA" w14:textId="77777777" w:rsidR="003C5B57" w:rsidRDefault="003C5B57" w:rsidP="003C5B57">
      <w:pPr>
        <w:numPr>
          <w:ilvl w:val="0"/>
          <w:numId w:val="6"/>
        </w:numPr>
        <w:pBdr>
          <w:top w:val="single" w:sz="6" w:space="0" w:color="CCCCCC"/>
          <w:bottom w:val="single" w:sz="6" w:space="5" w:color="CCCCCC"/>
        </w:pBdr>
        <w:shd w:val="clear" w:color="auto" w:fill="EEEEEE"/>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Rebuilds</w:t>
      </w:r>
      <w:r>
        <w:rPr>
          <w:rFonts w:ascii="Arial" w:hAnsi="Arial" w:cs="Arial"/>
          <w:color w:val="5A5B5E"/>
          <w:sz w:val="18"/>
          <w:szCs w:val="18"/>
        </w:rPr>
        <w:t xml:space="preserve">: </w:t>
      </w:r>
      <w:r w:rsidRPr="00297EEC">
        <w:rPr>
          <w:rFonts w:ascii="Arial" w:hAnsi="Arial" w:cs="Arial"/>
          <w:color w:val="5A5B5E"/>
          <w:sz w:val="18"/>
          <w:szCs w:val="18"/>
          <w:highlight w:val="yellow"/>
        </w:rPr>
        <w:t>Converted to self-unloader by Defoe Shipbuilding Co., Bay City, MI, winter, 1956-1957</w:t>
      </w:r>
      <w:r>
        <w:rPr>
          <w:rFonts w:ascii="Arial" w:hAnsi="Arial" w:cs="Arial"/>
          <w:color w:val="5A5B5E"/>
          <w:sz w:val="18"/>
          <w:szCs w:val="18"/>
        </w:rPr>
        <w:t xml:space="preserve"> (588.25 x 60.16 x 30.66; 8575 gross - 6229 net). Reboilered and received new stack at Rogers City, MI, 1961.</w:t>
      </w:r>
    </w:p>
    <w:p w14:paraId="5F928329" w14:textId="77777777" w:rsidR="003C5B57" w:rsidRDefault="003C5B57" w:rsidP="003C5B57">
      <w:pPr>
        <w:numPr>
          <w:ilvl w:val="0"/>
          <w:numId w:val="6"/>
        </w:numPr>
        <w:pBdr>
          <w:top w:val="single" w:sz="6" w:space="0" w:color="CCCCCC"/>
          <w:bottom w:val="single" w:sz="6" w:space="5" w:color="CCCCCC"/>
        </w:pBdr>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History</w:t>
      </w:r>
      <w:r>
        <w:rPr>
          <w:rFonts w:ascii="Arial" w:hAnsi="Arial" w:cs="Arial"/>
          <w:color w:val="5A5B5E"/>
          <w:sz w:val="18"/>
          <w:szCs w:val="18"/>
        </w:rPr>
        <w:t xml:space="preserve">: </w:t>
      </w:r>
    </w:p>
    <w:p w14:paraId="12BEA506" w14:textId="77777777" w:rsidR="003C5B57" w:rsidRDefault="003C5B57" w:rsidP="003C5B57">
      <w:pPr>
        <w:numPr>
          <w:ilvl w:val="0"/>
          <w:numId w:val="6"/>
        </w:numPr>
        <w:pBdr>
          <w:top w:val="single" w:sz="6" w:space="0" w:color="CCCCCC"/>
          <w:bottom w:val="single" w:sz="6" w:space="5" w:color="CCCCCC"/>
        </w:pBdr>
        <w:shd w:val="clear" w:color="auto" w:fill="EEEEEE"/>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Disposition</w:t>
      </w:r>
      <w:r>
        <w:rPr>
          <w:rFonts w:ascii="Arial" w:hAnsi="Arial" w:cs="Arial"/>
          <w:color w:val="5A5B5E"/>
          <w:sz w:val="18"/>
          <w:szCs w:val="18"/>
        </w:rPr>
        <w:t xml:space="preserve">: </w:t>
      </w:r>
      <w:r w:rsidRPr="00297EEC">
        <w:rPr>
          <w:rFonts w:ascii="Arial" w:hAnsi="Arial" w:cs="Arial"/>
          <w:color w:val="5A5B5E"/>
          <w:sz w:val="18"/>
          <w:szCs w:val="18"/>
          <w:highlight w:val="yellow"/>
        </w:rPr>
        <w:t>Sunk by collision with Norwegian propeller TOPDALSFJORD, May 7, 1965, in fog</w:t>
      </w:r>
      <w:r>
        <w:rPr>
          <w:rFonts w:ascii="Arial" w:hAnsi="Arial" w:cs="Arial"/>
          <w:color w:val="5A5B5E"/>
          <w:sz w:val="18"/>
          <w:szCs w:val="18"/>
        </w:rPr>
        <w:t xml:space="preserve"> three miles east of Straits Bridge, Straits of Mackinac; ten lives lost.</w:t>
      </w:r>
    </w:p>
    <w:p w14:paraId="36CD8496" w14:textId="77777777" w:rsidR="003C5B57" w:rsidRDefault="003C5B57" w:rsidP="003C5B57">
      <w:pPr>
        <w:pStyle w:val="Heading4"/>
        <w:spacing w:before="0" w:after="180"/>
        <w:rPr>
          <w:rFonts w:ascii="Arial" w:hAnsi="Arial" w:cs="Arial"/>
          <w:color w:val="5A5B5E"/>
          <w:sz w:val="24"/>
          <w:szCs w:val="24"/>
        </w:rPr>
      </w:pPr>
      <w:r>
        <w:rPr>
          <w:rFonts w:ascii="Arial" w:hAnsi="Arial" w:cs="Arial"/>
          <w:color w:val="5A5B5E"/>
        </w:rPr>
        <w:t>Build Information</w:t>
      </w:r>
    </w:p>
    <w:p w14:paraId="05644B2F" w14:textId="77777777" w:rsidR="003C5B57" w:rsidRDefault="003C5B57" w:rsidP="003C5B57">
      <w:pPr>
        <w:numPr>
          <w:ilvl w:val="0"/>
          <w:numId w:val="7"/>
        </w:numPr>
        <w:pBdr>
          <w:top w:val="single" w:sz="6" w:space="0" w:color="CCCCCC"/>
          <w:bottom w:val="single" w:sz="6" w:space="5" w:color="CCCCCC"/>
        </w:pBdr>
        <w:shd w:val="clear" w:color="auto" w:fill="EEEEEE"/>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Builder</w:t>
      </w:r>
      <w:r>
        <w:rPr>
          <w:rFonts w:ascii="Arial" w:hAnsi="Arial" w:cs="Arial"/>
          <w:color w:val="5A5B5E"/>
          <w:sz w:val="18"/>
          <w:szCs w:val="18"/>
        </w:rPr>
        <w:t>: Great Lakes Engineering Works</w:t>
      </w:r>
    </w:p>
    <w:p w14:paraId="73A4F1A2" w14:textId="77777777" w:rsidR="003C5B57" w:rsidRDefault="003C5B57" w:rsidP="003C5B57">
      <w:pPr>
        <w:numPr>
          <w:ilvl w:val="0"/>
          <w:numId w:val="7"/>
        </w:numPr>
        <w:pBdr>
          <w:top w:val="single" w:sz="6" w:space="0" w:color="CCCCCC"/>
          <w:bottom w:val="single" w:sz="6" w:space="5" w:color="CCCCCC"/>
        </w:pBdr>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Place Built</w:t>
      </w:r>
      <w:r>
        <w:rPr>
          <w:rFonts w:ascii="Arial" w:hAnsi="Arial" w:cs="Arial"/>
          <w:color w:val="5A5B5E"/>
          <w:sz w:val="18"/>
          <w:szCs w:val="18"/>
        </w:rPr>
        <w:t>: River Rouge, MI</w:t>
      </w:r>
    </w:p>
    <w:p w14:paraId="19D6D076" w14:textId="77777777" w:rsidR="003C5B57" w:rsidRDefault="003C5B57" w:rsidP="003C5B57">
      <w:pPr>
        <w:numPr>
          <w:ilvl w:val="0"/>
          <w:numId w:val="7"/>
        </w:numPr>
        <w:pBdr>
          <w:top w:val="single" w:sz="6" w:space="0" w:color="CCCCCC"/>
          <w:bottom w:val="single" w:sz="6" w:space="5" w:color="CCCCCC"/>
        </w:pBdr>
        <w:shd w:val="clear" w:color="auto" w:fill="EEEEEE"/>
        <w:spacing w:before="100" w:beforeAutospacing="1" w:after="100" w:afterAutospacing="1" w:line="240" w:lineRule="auto"/>
        <w:ind w:left="0"/>
        <w:rPr>
          <w:rFonts w:ascii="Arial" w:hAnsi="Arial" w:cs="Arial"/>
          <w:color w:val="5A5B5E"/>
          <w:sz w:val="18"/>
          <w:szCs w:val="18"/>
        </w:rPr>
      </w:pPr>
      <w:r>
        <w:rPr>
          <w:rStyle w:val="Strong"/>
          <w:rFonts w:ascii="Arial" w:hAnsi="Arial" w:cs="Arial"/>
          <w:color w:val="5A5B5E"/>
          <w:sz w:val="18"/>
          <w:szCs w:val="18"/>
        </w:rPr>
        <w:t>Year Built</w:t>
      </w:r>
      <w:r>
        <w:rPr>
          <w:rFonts w:ascii="Arial" w:hAnsi="Arial" w:cs="Arial"/>
          <w:color w:val="5A5B5E"/>
          <w:sz w:val="18"/>
          <w:szCs w:val="18"/>
        </w:rPr>
        <w:t>: 1927</w:t>
      </w:r>
    </w:p>
    <w:p w14:paraId="6107F50A" w14:textId="77777777" w:rsidR="003C5B57" w:rsidRDefault="003C5B57" w:rsidP="003C5B57">
      <w:pPr>
        <w:pStyle w:val="Heading4"/>
        <w:spacing w:before="0" w:after="180"/>
        <w:rPr>
          <w:rFonts w:ascii="Arial" w:hAnsi="Arial" w:cs="Arial"/>
          <w:color w:val="5A5B5E"/>
        </w:rPr>
      </w:pPr>
      <w:r>
        <w:rPr>
          <w:rFonts w:ascii="Arial" w:hAnsi="Arial" w:cs="Arial"/>
          <w:color w:val="5A5B5E"/>
        </w:rPr>
        <w:t>Ownership Changes</w:t>
      </w:r>
    </w:p>
    <w:tbl>
      <w:tblPr>
        <w:tblW w:w="10950" w:type="dxa"/>
        <w:tblCellMar>
          <w:top w:w="15" w:type="dxa"/>
          <w:left w:w="15" w:type="dxa"/>
          <w:bottom w:w="15" w:type="dxa"/>
          <w:right w:w="15" w:type="dxa"/>
        </w:tblCellMar>
        <w:tblLook w:val="04A0" w:firstRow="1" w:lastRow="0" w:firstColumn="1" w:lastColumn="0" w:noHBand="0" w:noVBand="1"/>
      </w:tblPr>
      <w:tblGrid>
        <w:gridCol w:w="4783"/>
        <w:gridCol w:w="2631"/>
        <w:gridCol w:w="2384"/>
        <w:gridCol w:w="1152"/>
      </w:tblGrid>
      <w:tr w:rsidR="003C5B57" w14:paraId="45E1591B" w14:textId="77777777" w:rsidTr="007F7744">
        <w:trPr>
          <w:tblHeader/>
        </w:trPr>
        <w:tc>
          <w:tcPr>
            <w:tcW w:w="0" w:type="auto"/>
            <w:shd w:val="clear" w:color="auto" w:fill="7D8E15"/>
            <w:tcMar>
              <w:top w:w="99" w:type="dxa"/>
              <w:left w:w="198" w:type="dxa"/>
              <w:bottom w:w="99" w:type="dxa"/>
              <w:right w:w="198" w:type="dxa"/>
            </w:tcMar>
            <w:vAlign w:val="center"/>
            <w:hideMark/>
          </w:tcPr>
          <w:p w14:paraId="095066FD" w14:textId="77777777" w:rsidR="003C5B57" w:rsidRDefault="003C5B57" w:rsidP="007F7744">
            <w:pPr>
              <w:rPr>
                <w:rFonts w:ascii="Arial" w:hAnsi="Arial" w:cs="Arial"/>
                <w:b/>
                <w:bCs/>
                <w:color w:val="FFFFFF"/>
                <w:sz w:val="20"/>
                <w:szCs w:val="20"/>
              </w:rPr>
            </w:pPr>
            <w:r>
              <w:rPr>
                <w:rFonts w:ascii="Arial" w:hAnsi="Arial" w:cs="Arial"/>
                <w:b/>
                <w:bCs/>
                <w:color w:val="FFFFFF"/>
                <w:sz w:val="20"/>
                <w:szCs w:val="20"/>
              </w:rPr>
              <w:t>Owner</w:t>
            </w:r>
          </w:p>
        </w:tc>
        <w:tc>
          <w:tcPr>
            <w:tcW w:w="0" w:type="auto"/>
            <w:shd w:val="clear" w:color="auto" w:fill="7D8E15"/>
            <w:tcMar>
              <w:top w:w="99" w:type="dxa"/>
              <w:left w:w="198" w:type="dxa"/>
              <w:bottom w:w="99" w:type="dxa"/>
              <w:right w:w="198" w:type="dxa"/>
            </w:tcMar>
            <w:vAlign w:val="center"/>
            <w:hideMark/>
          </w:tcPr>
          <w:p w14:paraId="6C8BB007" w14:textId="77777777" w:rsidR="003C5B57" w:rsidRDefault="003C5B57" w:rsidP="007F7744">
            <w:pPr>
              <w:rPr>
                <w:rFonts w:ascii="Arial" w:hAnsi="Arial" w:cs="Arial"/>
                <w:b/>
                <w:bCs/>
                <w:color w:val="FFFFFF"/>
                <w:sz w:val="20"/>
                <w:szCs w:val="20"/>
              </w:rPr>
            </w:pPr>
            <w:r>
              <w:rPr>
                <w:rFonts w:ascii="Arial" w:hAnsi="Arial" w:cs="Arial"/>
                <w:b/>
                <w:bCs/>
                <w:color w:val="FFFFFF"/>
                <w:sz w:val="20"/>
                <w:szCs w:val="20"/>
              </w:rPr>
              <w:t>Date</w:t>
            </w:r>
          </w:p>
        </w:tc>
        <w:tc>
          <w:tcPr>
            <w:tcW w:w="0" w:type="auto"/>
            <w:shd w:val="clear" w:color="auto" w:fill="7D8E15"/>
            <w:tcMar>
              <w:top w:w="99" w:type="dxa"/>
              <w:left w:w="198" w:type="dxa"/>
              <w:bottom w:w="99" w:type="dxa"/>
              <w:right w:w="198" w:type="dxa"/>
            </w:tcMar>
            <w:vAlign w:val="center"/>
            <w:hideMark/>
          </w:tcPr>
          <w:p w14:paraId="45ECFE9E" w14:textId="77777777" w:rsidR="003C5B57" w:rsidRDefault="003C5B57" w:rsidP="007F7744">
            <w:pPr>
              <w:rPr>
                <w:rFonts w:ascii="Arial" w:hAnsi="Arial" w:cs="Arial"/>
                <w:b/>
                <w:bCs/>
                <w:color w:val="FFFFFF"/>
                <w:sz w:val="20"/>
                <w:szCs w:val="20"/>
              </w:rPr>
            </w:pPr>
            <w:r>
              <w:rPr>
                <w:rFonts w:ascii="Arial" w:hAnsi="Arial" w:cs="Arial"/>
                <w:b/>
                <w:bCs/>
                <w:color w:val="FFFFFF"/>
                <w:sz w:val="20"/>
                <w:szCs w:val="20"/>
              </w:rPr>
              <w:t>Registry</w:t>
            </w:r>
          </w:p>
        </w:tc>
        <w:tc>
          <w:tcPr>
            <w:tcW w:w="6" w:type="dxa"/>
            <w:shd w:val="clear" w:color="auto" w:fill="7D8E15"/>
            <w:tcMar>
              <w:top w:w="99" w:type="dxa"/>
              <w:left w:w="198" w:type="dxa"/>
              <w:bottom w:w="99" w:type="dxa"/>
              <w:right w:w="198" w:type="dxa"/>
            </w:tcMar>
            <w:vAlign w:val="center"/>
            <w:hideMark/>
          </w:tcPr>
          <w:p w14:paraId="2FF0D9D4" w14:textId="77777777" w:rsidR="003C5B57" w:rsidRDefault="003C5B57" w:rsidP="007F7744">
            <w:pPr>
              <w:rPr>
                <w:rFonts w:ascii="Arial" w:hAnsi="Arial" w:cs="Arial"/>
                <w:b/>
                <w:bCs/>
                <w:color w:val="FFFFFF"/>
                <w:sz w:val="20"/>
                <w:szCs w:val="20"/>
              </w:rPr>
            </w:pPr>
            <w:r>
              <w:rPr>
                <w:rFonts w:ascii="Arial" w:hAnsi="Arial" w:cs="Arial"/>
                <w:b/>
                <w:bCs/>
                <w:color w:val="FFFFFF"/>
                <w:sz w:val="20"/>
                <w:szCs w:val="20"/>
              </w:rPr>
              <w:t>Official Number</w:t>
            </w:r>
          </w:p>
        </w:tc>
      </w:tr>
      <w:tr w:rsidR="003C5B57" w14:paraId="0367BD4E" w14:textId="77777777" w:rsidTr="007F7744">
        <w:tc>
          <w:tcPr>
            <w:tcW w:w="0" w:type="auto"/>
            <w:shd w:val="clear" w:color="auto" w:fill="EEEEEE"/>
            <w:tcMar>
              <w:top w:w="90" w:type="dxa"/>
              <w:left w:w="180" w:type="dxa"/>
              <w:bottom w:w="90" w:type="dxa"/>
              <w:right w:w="180" w:type="dxa"/>
            </w:tcMar>
            <w:hideMark/>
          </w:tcPr>
          <w:p w14:paraId="71243866" w14:textId="77777777" w:rsidR="003C5B57" w:rsidRDefault="003C5B57" w:rsidP="007F7744">
            <w:pPr>
              <w:rPr>
                <w:rFonts w:ascii="Arial" w:hAnsi="Arial" w:cs="Arial"/>
                <w:color w:val="5A5B5E"/>
                <w:sz w:val="18"/>
                <w:szCs w:val="18"/>
              </w:rPr>
            </w:pPr>
            <w:r>
              <w:rPr>
                <w:rFonts w:ascii="Arial" w:hAnsi="Arial" w:cs="Arial"/>
                <w:color w:val="5A5B5E"/>
                <w:sz w:val="18"/>
                <w:szCs w:val="18"/>
              </w:rPr>
              <w:t>Pittsburgh Steamship Co.</w:t>
            </w:r>
          </w:p>
        </w:tc>
        <w:tc>
          <w:tcPr>
            <w:tcW w:w="0" w:type="auto"/>
            <w:shd w:val="clear" w:color="auto" w:fill="EEEEEE"/>
            <w:tcMar>
              <w:top w:w="90" w:type="dxa"/>
              <w:left w:w="180" w:type="dxa"/>
              <w:bottom w:w="90" w:type="dxa"/>
              <w:right w:w="180" w:type="dxa"/>
            </w:tcMar>
            <w:hideMark/>
          </w:tcPr>
          <w:p w14:paraId="159487DC" w14:textId="77777777" w:rsidR="003C5B57" w:rsidRDefault="003C5B57" w:rsidP="007F7744">
            <w:pPr>
              <w:rPr>
                <w:rFonts w:ascii="Arial" w:hAnsi="Arial" w:cs="Arial"/>
                <w:color w:val="5A5B5E"/>
                <w:sz w:val="18"/>
                <w:szCs w:val="18"/>
              </w:rPr>
            </w:pPr>
            <w:r>
              <w:rPr>
                <w:rFonts w:ascii="Arial" w:hAnsi="Arial" w:cs="Arial"/>
                <w:color w:val="5A5B5E"/>
                <w:sz w:val="18"/>
                <w:szCs w:val="18"/>
              </w:rPr>
              <w:t>1927 - 1952</w:t>
            </w:r>
          </w:p>
        </w:tc>
        <w:tc>
          <w:tcPr>
            <w:tcW w:w="0" w:type="auto"/>
            <w:shd w:val="clear" w:color="auto" w:fill="EEEEEE"/>
            <w:tcMar>
              <w:top w:w="90" w:type="dxa"/>
              <w:left w:w="180" w:type="dxa"/>
              <w:bottom w:w="90" w:type="dxa"/>
              <w:right w:w="180" w:type="dxa"/>
            </w:tcMar>
            <w:hideMark/>
          </w:tcPr>
          <w:p w14:paraId="7E2CBE7D" w14:textId="77777777" w:rsidR="003C5B57" w:rsidRDefault="003C5B57" w:rsidP="007F7744">
            <w:pPr>
              <w:rPr>
                <w:rFonts w:ascii="Arial" w:hAnsi="Arial" w:cs="Arial"/>
                <w:color w:val="5A5B5E"/>
                <w:sz w:val="18"/>
                <w:szCs w:val="18"/>
              </w:rPr>
            </w:pPr>
            <w:r>
              <w:rPr>
                <w:rFonts w:ascii="Arial" w:hAnsi="Arial" w:cs="Arial"/>
                <w:color w:val="5A5B5E"/>
                <w:sz w:val="18"/>
                <w:szCs w:val="18"/>
              </w:rPr>
              <w:t>U.S.</w:t>
            </w:r>
          </w:p>
        </w:tc>
        <w:tc>
          <w:tcPr>
            <w:tcW w:w="0" w:type="auto"/>
            <w:shd w:val="clear" w:color="auto" w:fill="EEEEEE"/>
            <w:tcMar>
              <w:top w:w="90" w:type="dxa"/>
              <w:left w:w="180" w:type="dxa"/>
              <w:bottom w:w="90" w:type="dxa"/>
              <w:right w:w="180" w:type="dxa"/>
            </w:tcMar>
            <w:hideMark/>
          </w:tcPr>
          <w:p w14:paraId="1594AAC3" w14:textId="77777777" w:rsidR="003C5B57" w:rsidRDefault="003C5B57" w:rsidP="007F7744">
            <w:pPr>
              <w:rPr>
                <w:rFonts w:ascii="Arial" w:hAnsi="Arial" w:cs="Arial"/>
                <w:color w:val="5A5B5E"/>
                <w:sz w:val="18"/>
                <w:szCs w:val="18"/>
              </w:rPr>
            </w:pPr>
            <w:r>
              <w:rPr>
                <w:rFonts w:ascii="Arial" w:hAnsi="Arial" w:cs="Arial"/>
                <w:color w:val="5A5B5E"/>
                <w:sz w:val="18"/>
                <w:szCs w:val="18"/>
              </w:rPr>
              <w:t>226492</w:t>
            </w:r>
          </w:p>
        </w:tc>
      </w:tr>
      <w:tr w:rsidR="003C5B57" w14:paraId="444E175B" w14:textId="77777777" w:rsidTr="007F7744">
        <w:tc>
          <w:tcPr>
            <w:tcW w:w="0" w:type="auto"/>
            <w:shd w:val="clear" w:color="auto" w:fill="auto"/>
            <w:tcMar>
              <w:top w:w="90" w:type="dxa"/>
              <w:left w:w="180" w:type="dxa"/>
              <w:bottom w:w="90" w:type="dxa"/>
              <w:right w:w="180" w:type="dxa"/>
            </w:tcMar>
            <w:hideMark/>
          </w:tcPr>
          <w:p w14:paraId="3DD6113C" w14:textId="77777777" w:rsidR="003C5B57" w:rsidRDefault="003C5B57" w:rsidP="007F7744">
            <w:pPr>
              <w:rPr>
                <w:rFonts w:ascii="Arial" w:hAnsi="Arial" w:cs="Arial"/>
                <w:color w:val="5A5B5E"/>
                <w:sz w:val="18"/>
                <w:szCs w:val="18"/>
              </w:rPr>
            </w:pPr>
            <w:r>
              <w:rPr>
                <w:rFonts w:ascii="Arial" w:hAnsi="Arial" w:cs="Arial"/>
                <w:color w:val="5A5B5E"/>
                <w:sz w:val="18"/>
                <w:szCs w:val="18"/>
              </w:rPr>
              <w:t>U.S. Steel Corp.</w:t>
            </w:r>
          </w:p>
        </w:tc>
        <w:tc>
          <w:tcPr>
            <w:tcW w:w="0" w:type="auto"/>
            <w:shd w:val="clear" w:color="auto" w:fill="auto"/>
            <w:tcMar>
              <w:top w:w="90" w:type="dxa"/>
              <w:left w:w="180" w:type="dxa"/>
              <w:bottom w:w="90" w:type="dxa"/>
              <w:right w:w="180" w:type="dxa"/>
            </w:tcMar>
            <w:hideMark/>
          </w:tcPr>
          <w:p w14:paraId="585FF19A" w14:textId="77777777" w:rsidR="003C5B57" w:rsidRDefault="003C5B57" w:rsidP="007F7744">
            <w:pPr>
              <w:rPr>
                <w:rFonts w:ascii="Arial" w:hAnsi="Arial" w:cs="Arial"/>
                <w:color w:val="5A5B5E"/>
                <w:sz w:val="18"/>
                <w:szCs w:val="18"/>
              </w:rPr>
            </w:pPr>
            <w:r>
              <w:rPr>
                <w:rFonts w:ascii="Arial" w:hAnsi="Arial" w:cs="Arial"/>
                <w:color w:val="5A5B5E"/>
                <w:sz w:val="18"/>
                <w:szCs w:val="18"/>
              </w:rPr>
              <w:t>1952 - 1965</w:t>
            </w:r>
          </w:p>
        </w:tc>
        <w:tc>
          <w:tcPr>
            <w:tcW w:w="0" w:type="auto"/>
            <w:shd w:val="clear" w:color="auto" w:fill="auto"/>
            <w:tcMar>
              <w:top w:w="90" w:type="dxa"/>
              <w:left w:w="180" w:type="dxa"/>
              <w:bottom w:w="90" w:type="dxa"/>
              <w:right w:w="180" w:type="dxa"/>
            </w:tcMar>
            <w:hideMark/>
          </w:tcPr>
          <w:p w14:paraId="73C493BC" w14:textId="77777777" w:rsidR="003C5B57" w:rsidRDefault="003C5B57" w:rsidP="007F7744">
            <w:pPr>
              <w:rPr>
                <w:rFonts w:ascii="Arial" w:hAnsi="Arial" w:cs="Arial"/>
                <w:color w:val="5A5B5E"/>
                <w:sz w:val="18"/>
                <w:szCs w:val="18"/>
              </w:rPr>
            </w:pPr>
            <w:r>
              <w:rPr>
                <w:rFonts w:ascii="Arial" w:hAnsi="Arial" w:cs="Arial"/>
                <w:color w:val="5A5B5E"/>
                <w:sz w:val="18"/>
                <w:szCs w:val="18"/>
              </w:rPr>
              <w:t>U.S.</w:t>
            </w:r>
          </w:p>
        </w:tc>
        <w:tc>
          <w:tcPr>
            <w:tcW w:w="0" w:type="auto"/>
            <w:shd w:val="clear" w:color="auto" w:fill="auto"/>
            <w:tcMar>
              <w:top w:w="90" w:type="dxa"/>
              <w:left w:w="180" w:type="dxa"/>
              <w:bottom w:w="90" w:type="dxa"/>
              <w:right w:w="180" w:type="dxa"/>
            </w:tcMar>
            <w:hideMark/>
          </w:tcPr>
          <w:p w14:paraId="576477A0" w14:textId="77777777" w:rsidR="003C5B57" w:rsidRDefault="003C5B57" w:rsidP="007F7744">
            <w:pPr>
              <w:rPr>
                <w:rFonts w:ascii="Arial" w:hAnsi="Arial" w:cs="Arial"/>
                <w:color w:val="5A5B5E"/>
                <w:sz w:val="18"/>
                <w:szCs w:val="18"/>
              </w:rPr>
            </w:pPr>
            <w:r>
              <w:rPr>
                <w:rFonts w:ascii="Arial" w:hAnsi="Arial" w:cs="Arial"/>
                <w:color w:val="5A5B5E"/>
                <w:sz w:val="18"/>
                <w:szCs w:val="18"/>
              </w:rPr>
              <w:t>226492</w:t>
            </w:r>
          </w:p>
        </w:tc>
      </w:tr>
    </w:tbl>
    <w:p w14:paraId="02E2DCEC" w14:textId="77777777" w:rsidR="003C5B57" w:rsidRDefault="003C5B57" w:rsidP="003C5B57">
      <w:pPr>
        <w:pStyle w:val="Heading4"/>
        <w:spacing w:before="0" w:after="180"/>
        <w:rPr>
          <w:rFonts w:ascii="Arial" w:hAnsi="Arial" w:cs="Arial"/>
          <w:color w:val="5A5B5E"/>
          <w:sz w:val="24"/>
          <w:szCs w:val="24"/>
        </w:rPr>
      </w:pPr>
      <w:r w:rsidRPr="00FD0389">
        <w:rPr>
          <w:rFonts w:ascii="Arial" w:hAnsi="Arial" w:cs="Arial"/>
          <w:color w:val="5A5B5E"/>
          <w:highlight w:val="yellow"/>
        </w:rPr>
        <w:t>Name Changes</w:t>
      </w:r>
    </w:p>
    <w:tbl>
      <w:tblPr>
        <w:tblW w:w="10950" w:type="dxa"/>
        <w:tblCellMar>
          <w:top w:w="15" w:type="dxa"/>
          <w:left w:w="15" w:type="dxa"/>
          <w:bottom w:w="15" w:type="dxa"/>
          <w:right w:w="15" w:type="dxa"/>
        </w:tblCellMar>
        <w:tblLook w:val="04A0" w:firstRow="1" w:lastRow="0" w:firstColumn="1" w:lastColumn="0" w:noHBand="0" w:noVBand="1"/>
      </w:tblPr>
      <w:tblGrid>
        <w:gridCol w:w="3628"/>
        <w:gridCol w:w="3237"/>
        <w:gridCol w:w="2933"/>
        <w:gridCol w:w="1152"/>
      </w:tblGrid>
      <w:tr w:rsidR="003C5B57" w14:paraId="75735319" w14:textId="77777777" w:rsidTr="007F7744">
        <w:trPr>
          <w:tblHeader/>
        </w:trPr>
        <w:tc>
          <w:tcPr>
            <w:tcW w:w="0" w:type="auto"/>
            <w:shd w:val="clear" w:color="auto" w:fill="7D8E15"/>
            <w:tcMar>
              <w:top w:w="99" w:type="dxa"/>
              <w:left w:w="198" w:type="dxa"/>
              <w:bottom w:w="99" w:type="dxa"/>
              <w:right w:w="198" w:type="dxa"/>
            </w:tcMar>
            <w:vAlign w:val="center"/>
            <w:hideMark/>
          </w:tcPr>
          <w:p w14:paraId="5441FB90" w14:textId="77777777" w:rsidR="003C5B57" w:rsidRDefault="003C5B57" w:rsidP="007F7744">
            <w:pPr>
              <w:rPr>
                <w:rFonts w:ascii="Arial" w:hAnsi="Arial" w:cs="Arial"/>
                <w:b/>
                <w:bCs/>
                <w:color w:val="FFFFFF"/>
                <w:sz w:val="20"/>
                <w:szCs w:val="20"/>
              </w:rPr>
            </w:pPr>
            <w:r>
              <w:rPr>
                <w:rFonts w:ascii="Arial" w:hAnsi="Arial" w:cs="Arial"/>
                <w:b/>
                <w:bCs/>
                <w:color w:val="FFFFFF"/>
                <w:sz w:val="20"/>
                <w:szCs w:val="20"/>
              </w:rPr>
              <w:t>Name</w:t>
            </w:r>
          </w:p>
        </w:tc>
        <w:tc>
          <w:tcPr>
            <w:tcW w:w="0" w:type="auto"/>
            <w:shd w:val="clear" w:color="auto" w:fill="7D8E15"/>
            <w:tcMar>
              <w:top w:w="99" w:type="dxa"/>
              <w:left w:w="198" w:type="dxa"/>
              <w:bottom w:w="99" w:type="dxa"/>
              <w:right w:w="198" w:type="dxa"/>
            </w:tcMar>
            <w:vAlign w:val="center"/>
            <w:hideMark/>
          </w:tcPr>
          <w:p w14:paraId="025C9524" w14:textId="77777777" w:rsidR="003C5B57" w:rsidRDefault="003C5B57" w:rsidP="007F7744">
            <w:pPr>
              <w:rPr>
                <w:rFonts w:ascii="Arial" w:hAnsi="Arial" w:cs="Arial"/>
                <w:b/>
                <w:bCs/>
                <w:color w:val="FFFFFF"/>
                <w:sz w:val="20"/>
                <w:szCs w:val="20"/>
              </w:rPr>
            </w:pPr>
            <w:r>
              <w:rPr>
                <w:rFonts w:ascii="Arial" w:hAnsi="Arial" w:cs="Arial"/>
                <w:b/>
                <w:bCs/>
                <w:color w:val="FFFFFF"/>
                <w:sz w:val="20"/>
                <w:szCs w:val="20"/>
              </w:rPr>
              <w:t>Date</w:t>
            </w:r>
          </w:p>
        </w:tc>
        <w:tc>
          <w:tcPr>
            <w:tcW w:w="0" w:type="auto"/>
            <w:shd w:val="clear" w:color="auto" w:fill="7D8E15"/>
            <w:tcMar>
              <w:top w:w="99" w:type="dxa"/>
              <w:left w:w="198" w:type="dxa"/>
              <w:bottom w:w="99" w:type="dxa"/>
              <w:right w:w="198" w:type="dxa"/>
            </w:tcMar>
            <w:vAlign w:val="center"/>
            <w:hideMark/>
          </w:tcPr>
          <w:p w14:paraId="34D237AF" w14:textId="77777777" w:rsidR="003C5B57" w:rsidRDefault="003C5B57" w:rsidP="007F7744">
            <w:pPr>
              <w:rPr>
                <w:rFonts w:ascii="Arial" w:hAnsi="Arial" w:cs="Arial"/>
                <w:b/>
                <w:bCs/>
                <w:color w:val="FFFFFF"/>
                <w:sz w:val="20"/>
                <w:szCs w:val="20"/>
              </w:rPr>
            </w:pPr>
            <w:r>
              <w:rPr>
                <w:rFonts w:ascii="Arial" w:hAnsi="Arial" w:cs="Arial"/>
                <w:b/>
                <w:bCs/>
                <w:color w:val="FFFFFF"/>
                <w:sz w:val="20"/>
                <w:szCs w:val="20"/>
              </w:rPr>
              <w:t>Registry</w:t>
            </w:r>
          </w:p>
        </w:tc>
        <w:tc>
          <w:tcPr>
            <w:tcW w:w="6" w:type="dxa"/>
            <w:shd w:val="clear" w:color="auto" w:fill="7D8E15"/>
            <w:tcMar>
              <w:top w:w="99" w:type="dxa"/>
              <w:left w:w="198" w:type="dxa"/>
              <w:bottom w:w="99" w:type="dxa"/>
              <w:right w:w="198" w:type="dxa"/>
            </w:tcMar>
            <w:vAlign w:val="center"/>
            <w:hideMark/>
          </w:tcPr>
          <w:p w14:paraId="7FAEF17D" w14:textId="77777777" w:rsidR="003C5B57" w:rsidRDefault="003C5B57" w:rsidP="007F7744">
            <w:pPr>
              <w:rPr>
                <w:rFonts w:ascii="Arial" w:hAnsi="Arial" w:cs="Arial"/>
                <w:b/>
                <w:bCs/>
                <w:color w:val="FFFFFF"/>
                <w:sz w:val="20"/>
                <w:szCs w:val="20"/>
              </w:rPr>
            </w:pPr>
            <w:r>
              <w:rPr>
                <w:rFonts w:ascii="Arial" w:hAnsi="Arial" w:cs="Arial"/>
                <w:b/>
                <w:bCs/>
                <w:color w:val="FFFFFF"/>
                <w:sz w:val="20"/>
                <w:szCs w:val="20"/>
              </w:rPr>
              <w:t>Official Number</w:t>
            </w:r>
          </w:p>
        </w:tc>
      </w:tr>
      <w:tr w:rsidR="003C5B57" w14:paraId="1BF938D4" w14:textId="77777777" w:rsidTr="007F7744">
        <w:tc>
          <w:tcPr>
            <w:tcW w:w="0" w:type="auto"/>
            <w:shd w:val="clear" w:color="auto" w:fill="EEEEEE"/>
            <w:tcMar>
              <w:top w:w="90" w:type="dxa"/>
              <w:left w:w="180" w:type="dxa"/>
              <w:bottom w:w="90" w:type="dxa"/>
              <w:right w:w="180" w:type="dxa"/>
            </w:tcMar>
            <w:hideMark/>
          </w:tcPr>
          <w:p w14:paraId="6447EEAD" w14:textId="77777777" w:rsidR="003C5B57" w:rsidRDefault="003C5B57" w:rsidP="007F7744">
            <w:pPr>
              <w:rPr>
                <w:rFonts w:ascii="Arial" w:hAnsi="Arial" w:cs="Arial"/>
                <w:color w:val="5A5B5E"/>
                <w:sz w:val="18"/>
                <w:szCs w:val="18"/>
              </w:rPr>
            </w:pPr>
            <w:r w:rsidRPr="00FD0389">
              <w:rPr>
                <w:rFonts w:ascii="Arial" w:hAnsi="Arial" w:cs="Arial"/>
                <w:color w:val="5A5B5E"/>
                <w:sz w:val="18"/>
                <w:szCs w:val="18"/>
                <w:highlight w:val="yellow"/>
              </w:rPr>
              <w:t>CEDARVILLE</w:t>
            </w:r>
          </w:p>
        </w:tc>
        <w:tc>
          <w:tcPr>
            <w:tcW w:w="0" w:type="auto"/>
            <w:shd w:val="clear" w:color="auto" w:fill="EEEEEE"/>
            <w:tcMar>
              <w:top w:w="90" w:type="dxa"/>
              <w:left w:w="180" w:type="dxa"/>
              <w:bottom w:w="90" w:type="dxa"/>
              <w:right w:w="180" w:type="dxa"/>
            </w:tcMar>
            <w:hideMark/>
          </w:tcPr>
          <w:p w14:paraId="369C41C8" w14:textId="77777777" w:rsidR="003C5B57" w:rsidRDefault="003C5B57" w:rsidP="007F7744">
            <w:pPr>
              <w:rPr>
                <w:rFonts w:ascii="Arial" w:hAnsi="Arial" w:cs="Arial"/>
                <w:color w:val="5A5B5E"/>
                <w:sz w:val="18"/>
                <w:szCs w:val="18"/>
              </w:rPr>
            </w:pPr>
            <w:r w:rsidRPr="00FD0389">
              <w:rPr>
                <w:rFonts w:ascii="Arial" w:hAnsi="Arial" w:cs="Arial"/>
                <w:color w:val="5A5B5E"/>
                <w:sz w:val="18"/>
                <w:szCs w:val="18"/>
                <w:highlight w:val="yellow"/>
              </w:rPr>
              <w:t>1957 - 1965</w:t>
            </w:r>
          </w:p>
        </w:tc>
        <w:tc>
          <w:tcPr>
            <w:tcW w:w="0" w:type="auto"/>
            <w:shd w:val="clear" w:color="auto" w:fill="EEEEEE"/>
            <w:tcMar>
              <w:top w:w="90" w:type="dxa"/>
              <w:left w:w="180" w:type="dxa"/>
              <w:bottom w:w="90" w:type="dxa"/>
              <w:right w:w="180" w:type="dxa"/>
            </w:tcMar>
            <w:hideMark/>
          </w:tcPr>
          <w:p w14:paraId="239474D1" w14:textId="77777777" w:rsidR="003C5B57" w:rsidRDefault="003C5B57" w:rsidP="007F7744">
            <w:pPr>
              <w:rPr>
                <w:rFonts w:ascii="Arial" w:hAnsi="Arial" w:cs="Arial"/>
                <w:color w:val="5A5B5E"/>
                <w:sz w:val="18"/>
                <w:szCs w:val="18"/>
              </w:rPr>
            </w:pPr>
            <w:r>
              <w:rPr>
                <w:rFonts w:ascii="Arial" w:hAnsi="Arial" w:cs="Arial"/>
                <w:color w:val="5A5B5E"/>
                <w:sz w:val="18"/>
                <w:szCs w:val="18"/>
              </w:rPr>
              <w:t>U.S.</w:t>
            </w:r>
          </w:p>
        </w:tc>
        <w:tc>
          <w:tcPr>
            <w:tcW w:w="0" w:type="auto"/>
            <w:shd w:val="clear" w:color="auto" w:fill="EEEEEE"/>
            <w:tcMar>
              <w:top w:w="90" w:type="dxa"/>
              <w:left w:w="180" w:type="dxa"/>
              <w:bottom w:w="90" w:type="dxa"/>
              <w:right w:w="180" w:type="dxa"/>
            </w:tcMar>
            <w:hideMark/>
          </w:tcPr>
          <w:p w14:paraId="115243A1" w14:textId="77777777" w:rsidR="003C5B57" w:rsidRDefault="003C5B57" w:rsidP="007F7744">
            <w:pPr>
              <w:rPr>
                <w:rFonts w:ascii="Arial" w:hAnsi="Arial" w:cs="Arial"/>
                <w:color w:val="5A5B5E"/>
                <w:sz w:val="18"/>
                <w:szCs w:val="18"/>
              </w:rPr>
            </w:pPr>
            <w:r>
              <w:rPr>
                <w:rFonts w:ascii="Arial" w:hAnsi="Arial" w:cs="Arial"/>
                <w:color w:val="5A5B5E"/>
                <w:sz w:val="18"/>
                <w:szCs w:val="18"/>
              </w:rPr>
              <w:t>226492</w:t>
            </w:r>
          </w:p>
        </w:tc>
      </w:tr>
    </w:tbl>
    <w:p w14:paraId="4305DF7A" w14:textId="77777777" w:rsidR="003C5B57" w:rsidRDefault="003C5B57" w:rsidP="003C5B57">
      <w:pPr>
        <w:spacing w:after="192" w:line="343" w:lineRule="atLeast"/>
        <w:rPr>
          <w:rFonts w:ascii="Arial" w:eastAsia="Times New Roman" w:hAnsi="Arial" w:cs="Arial"/>
          <w:sz w:val="24"/>
          <w:szCs w:val="24"/>
        </w:rPr>
      </w:pPr>
    </w:p>
    <w:p w14:paraId="535B2994" w14:textId="77777777" w:rsidR="003C5B57" w:rsidRDefault="003C5B57" w:rsidP="003C5B57">
      <w:pPr>
        <w:spacing w:after="192" w:line="343" w:lineRule="atLeast"/>
        <w:rPr>
          <w:rFonts w:ascii="Arial" w:eastAsia="Times New Roman" w:hAnsi="Arial" w:cs="Arial"/>
          <w:sz w:val="24"/>
          <w:szCs w:val="24"/>
        </w:rPr>
      </w:pPr>
      <w:r>
        <w:rPr>
          <w:rFonts w:ascii="Arial" w:eastAsia="Times New Roman" w:hAnsi="Arial" w:cs="Arial"/>
          <w:sz w:val="24"/>
          <w:szCs w:val="24"/>
        </w:rPr>
        <w:t xml:space="preserve">From: </w:t>
      </w:r>
      <w:hyperlink r:id="rId11" w:history="1">
        <w:r w:rsidRPr="00B02DC5">
          <w:rPr>
            <w:rStyle w:val="Hyperlink"/>
            <w:rFonts w:ascii="Arial" w:eastAsia="Times New Roman" w:hAnsi="Arial" w:cs="Arial"/>
            <w:sz w:val="24"/>
            <w:szCs w:val="24"/>
          </w:rPr>
          <w:t>http://greatlakes.bgsu.edu/vessel/view/003934</w:t>
        </w:r>
      </w:hyperlink>
      <w:r>
        <w:rPr>
          <w:rFonts w:ascii="Arial" w:eastAsia="Times New Roman" w:hAnsi="Arial" w:cs="Arial"/>
          <w:sz w:val="24"/>
          <w:szCs w:val="24"/>
        </w:rPr>
        <w:t xml:space="preserve"> </w:t>
      </w:r>
    </w:p>
    <w:p w14:paraId="6B56FFEF" w14:textId="77777777" w:rsidR="003C5B57" w:rsidRDefault="003C5B57" w:rsidP="003C5B57">
      <w:pPr>
        <w:rPr>
          <w:rFonts w:ascii="Times New Roman" w:eastAsia="Times New Roman" w:hAnsi="Times New Roman" w:cs="Times New Roman"/>
          <w:b/>
          <w:bCs/>
          <w:color w:val="FF0000"/>
          <w:sz w:val="36"/>
          <w:szCs w:val="36"/>
        </w:rPr>
      </w:pPr>
      <w:r>
        <w:rPr>
          <w:color w:val="FF0000"/>
        </w:rPr>
        <w:br w:type="page"/>
      </w:r>
    </w:p>
    <w:p w14:paraId="03A5669E" w14:textId="77777777" w:rsidR="003C5B57" w:rsidRPr="00175DF8" w:rsidRDefault="003C5B57" w:rsidP="003C5B57">
      <w:pPr>
        <w:pStyle w:val="Heading1"/>
      </w:pPr>
      <w:bookmarkStart w:id="12" w:name="_Toc533602146"/>
      <w:bookmarkStart w:id="13" w:name="_Toc533606198"/>
      <w:r w:rsidRPr="002005B8">
        <w:rPr>
          <w:rStyle w:val="Heading1Char"/>
          <w:color w:val="FF0000"/>
        </w:rPr>
        <w:lastRenderedPageBreak/>
        <w:t xml:space="preserve">Maps of Cedarville </w:t>
      </w:r>
      <w:proofErr w:type="gramStart"/>
      <w:r w:rsidRPr="002005B8">
        <w:rPr>
          <w:rStyle w:val="Heading1Char"/>
          <w:color w:val="FF0000"/>
        </w:rPr>
        <w:t>Shipwreck</w:t>
      </w:r>
      <w:bookmarkEnd w:id="12"/>
      <w:r w:rsidRPr="002005B8">
        <w:t xml:space="preserve">  </w:t>
      </w:r>
      <w:r w:rsidRPr="00E36864">
        <w:rPr>
          <w:rFonts w:ascii="Verdana" w:hAnsi="Verdana"/>
          <w:color w:val="000000"/>
          <w:sz w:val="18"/>
          <w:szCs w:val="18"/>
        </w:rPr>
        <w:t>(</w:t>
      </w:r>
      <w:proofErr w:type="gramEnd"/>
      <w:r>
        <w:rPr>
          <w:rFonts w:ascii="Verdana" w:hAnsi="Verdana"/>
          <w:color w:val="000000"/>
          <w:sz w:val="18"/>
          <w:szCs w:val="18"/>
        </w:rPr>
        <w:t>45 47.235'N 084 40.248'W)</w:t>
      </w:r>
      <w:bookmarkEnd w:id="13"/>
    </w:p>
    <w:p w14:paraId="7B5E795C" w14:textId="77777777" w:rsidR="003C5B57" w:rsidRDefault="003C5B57" w:rsidP="003C5B57">
      <w:pPr>
        <w:keepNext/>
        <w:spacing w:after="192" w:line="343" w:lineRule="atLeast"/>
        <w:jc w:val="center"/>
      </w:pPr>
      <w:r>
        <w:rPr>
          <w:noProof/>
        </w:rPr>
        <w:drawing>
          <wp:inline distT="0" distB="0" distL="0" distR="0" wp14:anchorId="0646D711" wp14:editId="66B558B4">
            <wp:extent cx="4586288" cy="3229936"/>
            <wp:effectExtent l="0" t="0" r="508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6713" cy="3244320"/>
                    </a:xfrm>
                    <a:prstGeom prst="rect">
                      <a:avLst/>
                    </a:prstGeom>
                  </pic:spPr>
                </pic:pic>
              </a:graphicData>
            </a:graphic>
          </wp:inline>
        </w:drawing>
      </w:r>
    </w:p>
    <w:p w14:paraId="7262C6F0" w14:textId="77777777" w:rsidR="003C5B57" w:rsidRDefault="003C5B57" w:rsidP="003C5B57">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Overview of Cedarville Wreck Site</w:t>
      </w:r>
    </w:p>
    <w:p w14:paraId="5276E397" w14:textId="77777777" w:rsidR="003C5B57" w:rsidRDefault="003C5B57" w:rsidP="003C5B57">
      <w:pPr>
        <w:keepNext/>
        <w:spacing w:after="192" w:line="343" w:lineRule="atLeast"/>
        <w:jc w:val="center"/>
      </w:pPr>
      <w:r>
        <w:rPr>
          <w:noProof/>
        </w:rPr>
        <w:drawing>
          <wp:inline distT="0" distB="0" distL="0" distR="0" wp14:anchorId="5618CDB4" wp14:editId="109843D7">
            <wp:extent cx="5748337" cy="4221834"/>
            <wp:effectExtent l="0" t="0" r="508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8550" cy="4244024"/>
                    </a:xfrm>
                    <a:prstGeom prst="rect">
                      <a:avLst/>
                    </a:prstGeom>
                  </pic:spPr>
                </pic:pic>
              </a:graphicData>
            </a:graphic>
          </wp:inline>
        </w:drawing>
      </w:r>
    </w:p>
    <w:p w14:paraId="3606022E" w14:textId="77777777" w:rsidR="003C5B57" w:rsidRDefault="003C5B57" w:rsidP="003C5B57">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 Detail of Cedarville Wreck Site</w:t>
      </w:r>
    </w:p>
    <w:p w14:paraId="1F8E6EE3" w14:textId="77777777" w:rsidR="003C5B57" w:rsidRPr="00A16DE5" w:rsidRDefault="003C5B57" w:rsidP="003C5B57">
      <w:pPr>
        <w:pStyle w:val="Heading1"/>
        <w:pBdr>
          <w:bottom w:val="single" w:sz="6" w:space="0" w:color="A2A9B1"/>
        </w:pBdr>
        <w:spacing w:before="0" w:beforeAutospacing="0" w:after="0" w:afterAutospacing="0" w:line="562" w:lineRule="atLeast"/>
        <w:rPr>
          <w:rFonts w:ascii="Arial" w:hAnsi="Arial" w:cs="Arial"/>
          <w:b w:val="0"/>
          <w:bCs w:val="0"/>
          <w:color w:val="000000"/>
          <w:sz w:val="43"/>
          <w:szCs w:val="43"/>
          <w:lang w:val="en"/>
        </w:rPr>
      </w:pPr>
      <w:bookmarkStart w:id="14" w:name="_Toc533602147"/>
      <w:bookmarkStart w:id="15" w:name="_Toc533606199"/>
      <w:r w:rsidRPr="00A16DE5">
        <w:rPr>
          <w:rFonts w:ascii="Arial" w:hAnsi="Arial" w:cs="Arial"/>
          <w:b w:val="0"/>
          <w:bCs w:val="0"/>
          <w:color w:val="000000"/>
          <w:sz w:val="43"/>
          <w:szCs w:val="43"/>
          <w:lang w:val="en"/>
        </w:rPr>
        <w:t xml:space="preserve">SS </w:t>
      </w:r>
      <w:proofErr w:type="gramStart"/>
      <w:r w:rsidRPr="00A16DE5">
        <w:rPr>
          <w:rFonts w:ascii="Arial" w:hAnsi="Arial" w:cs="Arial"/>
          <w:b w:val="0"/>
          <w:bCs w:val="0"/>
          <w:i/>
          <w:iCs/>
          <w:color w:val="000000"/>
          <w:sz w:val="43"/>
          <w:szCs w:val="43"/>
          <w:lang w:val="en"/>
        </w:rPr>
        <w:t>Cedarville</w:t>
      </w:r>
      <w:bookmarkEnd w:id="14"/>
      <w:r>
        <w:rPr>
          <w:rFonts w:ascii="Arial" w:hAnsi="Arial" w:cs="Arial"/>
          <w:b w:val="0"/>
          <w:bCs w:val="0"/>
          <w:i/>
          <w:iCs/>
          <w:color w:val="000000"/>
          <w:sz w:val="43"/>
          <w:szCs w:val="43"/>
          <w:lang w:val="en"/>
        </w:rPr>
        <w:t xml:space="preserve">  (</w:t>
      </w:r>
      <w:proofErr w:type="gramEnd"/>
      <w:r>
        <w:rPr>
          <w:rFonts w:ascii="Arial" w:hAnsi="Arial" w:cs="Arial"/>
          <w:b w:val="0"/>
          <w:bCs w:val="0"/>
          <w:i/>
          <w:iCs/>
          <w:color w:val="000000"/>
          <w:sz w:val="43"/>
          <w:szCs w:val="43"/>
          <w:lang w:val="en"/>
        </w:rPr>
        <w:t>Wikipedia)</w:t>
      </w:r>
      <w:bookmarkEnd w:id="15"/>
    </w:p>
    <w:p w14:paraId="3640BB94" w14:textId="77777777" w:rsidR="003C5B57" w:rsidRPr="00A16DE5" w:rsidRDefault="003C5B57" w:rsidP="003C5B57">
      <w:pPr>
        <w:spacing w:line="334" w:lineRule="atLeast"/>
        <w:rPr>
          <w:rFonts w:ascii="Arial" w:hAnsi="Arial" w:cs="Arial"/>
          <w:color w:val="222222"/>
          <w:sz w:val="19"/>
          <w:szCs w:val="19"/>
        </w:rPr>
      </w:pPr>
      <w:r w:rsidRPr="00A16DE5">
        <w:rPr>
          <w:rFonts w:ascii="Arial" w:hAnsi="Arial" w:cs="Arial"/>
          <w:color w:val="222222"/>
          <w:sz w:val="19"/>
          <w:szCs w:val="19"/>
        </w:rPr>
        <w:lastRenderedPageBreak/>
        <w:t>From Wikipedia, the free encyclopedia</w:t>
      </w:r>
    </w:p>
    <w:tbl>
      <w:tblPr>
        <w:tblStyle w:val="TableGrid"/>
        <w:tblW w:w="0" w:type="auto"/>
        <w:tblLook w:val="04A0" w:firstRow="1" w:lastRow="0" w:firstColumn="1" w:lastColumn="0" w:noHBand="0" w:noVBand="1"/>
      </w:tblPr>
      <w:tblGrid>
        <w:gridCol w:w="4716"/>
        <w:gridCol w:w="5110"/>
      </w:tblGrid>
      <w:tr w:rsidR="003C5B57" w:rsidRPr="00A16DE5" w14:paraId="3D31EE0A" w14:textId="77777777" w:rsidTr="007F7744">
        <w:tc>
          <w:tcPr>
            <w:tcW w:w="4675" w:type="dxa"/>
          </w:tcPr>
          <w:p w14:paraId="6C68F0AF" w14:textId="77777777" w:rsidR="003C5B57" w:rsidRDefault="003C5B57" w:rsidP="007F7744">
            <w:pPr>
              <w:keepNext/>
              <w:spacing w:line="334" w:lineRule="atLeast"/>
            </w:pPr>
            <w:r w:rsidRPr="00A16DE5">
              <w:rPr>
                <w:rFonts w:ascii="Arial" w:hAnsi="Arial" w:cs="Arial"/>
                <w:noProof/>
                <w:color w:val="0645AD"/>
                <w:sz w:val="18"/>
                <w:szCs w:val="18"/>
              </w:rPr>
              <w:drawing>
                <wp:inline distT="0" distB="0" distL="0" distR="0" wp14:anchorId="3C6F5397" wp14:editId="15E6A272">
                  <wp:extent cx="2857500" cy="1838325"/>
                  <wp:effectExtent l="0" t="0" r="0" b="9525"/>
                  <wp:docPr id="2" name="Picture 2" descr="Cedarvill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arville.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838325"/>
                          </a:xfrm>
                          <a:prstGeom prst="rect">
                            <a:avLst/>
                          </a:prstGeom>
                          <a:noFill/>
                          <a:ln>
                            <a:noFill/>
                          </a:ln>
                        </pic:spPr>
                      </pic:pic>
                    </a:graphicData>
                  </a:graphic>
                </wp:inline>
              </w:drawing>
            </w:r>
          </w:p>
          <w:p w14:paraId="10E65433" w14:textId="77777777" w:rsidR="003C5B57" w:rsidRPr="00A16DE5" w:rsidRDefault="003C5B57" w:rsidP="007F7744">
            <w:pPr>
              <w:pStyle w:val="Caption"/>
              <w:jc w:val="center"/>
              <w:rPr>
                <w:rFonts w:ascii="Arial" w:hAnsi="Arial" w:cs="Arial"/>
                <w:color w:val="222222"/>
                <w:sz w:val="21"/>
                <w:szCs w:val="21"/>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 </w:t>
            </w:r>
            <w:r w:rsidRPr="006A21AE">
              <w:t>The Cedarville underway</w:t>
            </w:r>
          </w:p>
          <w:p w14:paraId="6F38EE48" w14:textId="77777777" w:rsidR="003C5B57" w:rsidRPr="00A16DE5" w:rsidRDefault="003C5B57" w:rsidP="007F7744">
            <w:pPr>
              <w:spacing w:line="334" w:lineRule="atLeast"/>
              <w:rPr>
                <w:rFonts w:ascii="Arial" w:hAnsi="Arial" w:cs="Arial"/>
                <w:color w:val="222222"/>
                <w:sz w:val="21"/>
                <w:szCs w:val="21"/>
              </w:rPr>
            </w:pPr>
          </w:p>
        </w:tc>
        <w:tc>
          <w:tcPr>
            <w:tcW w:w="4675" w:type="dxa"/>
          </w:tcPr>
          <w:tbl>
            <w:tblPr>
              <w:tblW w:w="4694" w:type="dxa"/>
              <w:tblCellSpacing w:w="15" w:type="dxa"/>
              <w:tblInd w:w="184" w:type="dxa"/>
              <w:tblBorders>
                <w:top w:val="single" w:sz="6" w:space="0" w:color="A2A9B1"/>
                <w:left w:val="single" w:sz="6" w:space="0" w:color="A2A9B1"/>
                <w:bottom w:val="single" w:sz="6" w:space="0" w:color="A2A9B1"/>
                <w:right w:val="single" w:sz="6" w:space="0" w:color="A2A9B1"/>
              </w:tblBorders>
              <w:shd w:val="clear" w:color="auto" w:fill="F8F9FA"/>
              <w:tblCellMar>
                <w:top w:w="37" w:type="dxa"/>
                <w:left w:w="37" w:type="dxa"/>
                <w:bottom w:w="37" w:type="dxa"/>
                <w:right w:w="37" w:type="dxa"/>
              </w:tblCellMar>
              <w:tblLook w:val="04A0" w:firstRow="1" w:lastRow="0" w:firstColumn="1" w:lastColumn="0" w:noHBand="0" w:noVBand="1"/>
            </w:tblPr>
            <w:tblGrid>
              <w:gridCol w:w="1109"/>
              <w:gridCol w:w="3585"/>
            </w:tblGrid>
            <w:tr w:rsidR="003C5B57" w:rsidRPr="00A16DE5" w14:paraId="68C1F421" w14:textId="77777777" w:rsidTr="007F7744">
              <w:trPr>
                <w:tblCellSpacing w:w="15" w:type="dxa"/>
              </w:trPr>
              <w:tc>
                <w:tcPr>
                  <w:tcW w:w="0" w:type="auto"/>
                  <w:gridSpan w:val="2"/>
                  <w:shd w:val="clear" w:color="auto" w:fill="C3D6EF"/>
                  <w:tcMar>
                    <w:top w:w="0" w:type="dxa"/>
                    <w:left w:w="0" w:type="dxa"/>
                    <w:bottom w:w="0" w:type="dxa"/>
                    <w:right w:w="0" w:type="dxa"/>
                  </w:tcMar>
                  <w:vAlign w:val="center"/>
                  <w:hideMark/>
                </w:tcPr>
                <w:p w14:paraId="761A447A" w14:textId="77777777" w:rsidR="003C5B57" w:rsidRPr="00A16DE5" w:rsidRDefault="003C5B57" w:rsidP="007F7744">
                  <w:pPr>
                    <w:spacing w:line="276" w:lineRule="atLeast"/>
                    <w:jc w:val="center"/>
                    <w:rPr>
                      <w:rFonts w:ascii="Arial" w:hAnsi="Arial" w:cs="Arial"/>
                      <w:b/>
                      <w:bCs/>
                      <w:color w:val="000000"/>
                      <w:sz w:val="20"/>
                      <w:szCs w:val="20"/>
                    </w:rPr>
                  </w:pPr>
                  <w:r w:rsidRPr="00A16DE5">
                    <w:rPr>
                      <w:rFonts w:ascii="Arial" w:hAnsi="Arial" w:cs="Arial"/>
                      <w:b/>
                      <w:bCs/>
                      <w:color w:val="000000"/>
                      <w:sz w:val="20"/>
                      <w:szCs w:val="20"/>
                    </w:rPr>
                    <w:t>History</w:t>
                  </w:r>
                </w:p>
              </w:tc>
            </w:tr>
            <w:tr w:rsidR="003C5B57" w:rsidRPr="00A16DE5" w14:paraId="14C14C34" w14:textId="77777777" w:rsidTr="007F7744">
              <w:trPr>
                <w:trHeight w:val="225"/>
                <w:tblCellSpacing w:w="15" w:type="dxa"/>
              </w:trPr>
              <w:tc>
                <w:tcPr>
                  <w:tcW w:w="0" w:type="auto"/>
                  <w:gridSpan w:val="2"/>
                  <w:shd w:val="clear" w:color="auto" w:fill="B0C4DE"/>
                  <w:tcMar>
                    <w:top w:w="0" w:type="dxa"/>
                    <w:left w:w="30" w:type="dxa"/>
                    <w:bottom w:w="0" w:type="dxa"/>
                    <w:right w:w="0" w:type="dxa"/>
                  </w:tcMar>
                  <w:vAlign w:val="center"/>
                  <w:hideMark/>
                </w:tcPr>
                <w:p w14:paraId="73BF80E8" w14:textId="77777777" w:rsidR="003C5B57" w:rsidRPr="00A16DE5" w:rsidRDefault="003C5B57" w:rsidP="007F7744">
                  <w:pPr>
                    <w:spacing w:line="276" w:lineRule="atLeast"/>
                    <w:rPr>
                      <w:rFonts w:ascii="Arial" w:hAnsi="Arial" w:cs="Arial"/>
                      <w:b/>
                      <w:bCs/>
                      <w:color w:val="000000"/>
                      <w:sz w:val="20"/>
                      <w:szCs w:val="20"/>
                    </w:rPr>
                  </w:pPr>
                  <w:r w:rsidRPr="00A16DE5">
                    <w:rPr>
                      <w:rFonts w:ascii="Arial" w:hAnsi="Arial" w:cs="Arial"/>
                      <w:b/>
                      <w:bCs/>
                      <w:noProof/>
                      <w:color w:val="000000"/>
                      <w:sz w:val="20"/>
                      <w:szCs w:val="20"/>
                    </w:rPr>
                    <w:drawing>
                      <wp:inline distT="0" distB="0" distL="0" distR="0" wp14:anchorId="4BF2BA0B" wp14:editId="39D80E8A">
                        <wp:extent cx="514350" cy="266700"/>
                        <wp:effectExtent l="0" t="0" r="0" b="0"/>
                        <wp:docPr id="1" name="Picture 1" descr="https://upload.wikimedia.org/wikipedia/en/thumb/a/a4/Flag_of_the_United_States.svg/80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thumb/a/a4/Flag_of_the_United_States.svg/80px-Flag_of_the_United_States.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hyperlink r:id="rId17" w:tooltip="United States" w:history="1">
                    <w:r w:rsidRPr="00A16DE5">
                      <w:rPr>
                        <w:rStyle w:val="Hyperlink"/>
                        <w:rFonts w:ascii="Arial" w:hAnsi="Arial" w:cs="Arial"/>
                        <w:b/>
                        <w:bCs/>
                        <w:color w:val="0645AD"/>
                        <w:sz w:val="20"/>
                        <w:szCs w:val="20"/>
                      </w:rPr>
                      <w:t>United States</w:t>
                    </w:r>
                  </w:hyperlink>
                  <w:r w:rsidRPr="00A16DE5">
                    <w:rPr>
                      <w:rFonts w:ascii="Arial" w:hAnsi="Arial" w:cs="Arial"/>
                      <w:b/>
                      <w:bCs/>
                      <w:color w:val="000000"/>
                      <w:sz w:val="20"/>
                      <w:szCs w:val="20"/>
                    </w:rPr>
                    <w:t xml:space="preserve"> </w:t>
                  </w:r>
                </w:p>
              </w:tc>
            </w:tr>
            <w:tr w:rsidR="003C5B57" w:rsidRPr="00A16DE5" w14:paraId="737A6357" w14:textId="77777777" w:rsidTr="007F7744">
              <w:trPr>
                <w:tblCellSpacing w:w="15" w:type="dxa"/>
              </w:trPr>
              <w:tc>
                <w:tcPr>
                  <w:tcW w:w="0" w:type="auto"/>
                  <w:shd w:val="clear" w:color="auto" w:fill="F8F9FA"/>
                  <w:hideMark/>
                </w:tcPr>
                <w:p w14:paraId="56952D8C"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Name:</w:t>
                  </w:r>
                </w:p>
              </w:tc>
              <w:tc>
                <w:tcPr>
                  <w:tcW w:w="0" w:type="auto"/>
                  <w:shd w:val="clear" w:color="auto" w:fill="F8F9FA"/>
                  <w:hideMark/>
                </w:tcPr>
                <w:p w14:paraId="340138B7" w14:textId="77777777" w:rsidR="003C5B57" w:rsidRPr="00A16DE5" w:rsidRDefault="003C5B57" w:rsidP="007F7744">
                  <w:pPr>
                    <w:pStyle w:val="NormalWeb"/>
                    <w:spacing w:before="0" w:beforeAutospacing="0" w:after="0" w:afterAutospacing="0" w:line="276" w:lineRule="atLeast"/>
                    <w:rPr>
                      <w:rFonts w:ascii="Arial" w:hAnsi="Arial" w:cs="Arial"/>
                      <w:color w:val="000000"/>
                      <w:sz w:val="18"/>
                      <w:szCs w:val="18"/>
                    </w:rPr>
                  </w:pPr>
                  <w:r w:rsidRPr="00A16DE5">
                    <w:rPr>
                      <w:rFonts w:ascii="Arial" w:hAnsi="Arial" w:cs="Arial"/>
                      <w:color w:val="000000"/>
                      <w:sz w:val="18"/>
                      <w:szCs w:val="18"/>
                    </w:rPr>
                    <w:t xml:space="preserve">SS </w:t>
                  </w:r>
                  <w:r w:rsidRPr="00A16DE5">
                    <w:rPr>
                      <w:rFonts w:ascii="Arial" w:hAnsi="Arial" w:cs="Arial"/>
                      <w:i/>
                      <w:iCs/>
                      <w:color w:val="000000"/>
                      <w:sz w:val="18"/>
                      <w:szCs w:val="18"/>
                    </w:rPr>
                    <w:t>A.F. Harvey</w:t>
                  </w:r>
                  <w:r w:rsidRPr="00A16DE5">
                    <w:rPr>
                      <w:rFonts w:ascii="Arial" w:hAnsi="Arial" w:cs="Arial"/>
                      <w:color w:val="000000"/>
                      <w:sz w:val="18"/>
                      <w:szCs w:val="18"/>
                    </w:rPr>
                    <w:t xml:space="preserve"> (1927-1957) </w:t>
                  </w:r>
                </w:p>
                <w:p w14:paraId="2DE98AB1"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 xml:space="preserve">SS </w:t>
                  </w:r>
                  <w:r w:rsidRPr="00A16DE5">
                    <w:rPr>
                      <w:rFonts w:ascii="Arial" w:hAnsi="Arial" w:cs="Arial"/>
                      <w:i/>
                      <w:iCs/>
                      <w:color w:val="000000"/>
                      <w:sz w:val="18"/>
                      <w:szCs w:val="18"/>
                    </w:rPr>
                    <w:t>Cedarville</w:t>
                  </w:r>
                  <w:r w:rsidRPr="00A16DE5">
                    <w:rPr>
                      <w:rFonts w:ascii="Arial" w:hAnsi="Arial" w:cs="Arial"/>
                      <w:color w:val="000000"/>
                      <w:sz w:val="18"/>
                      <w:szCs w:val="18"/>
                    </w:rPr>
                    <w:t xml:space="preserve"> (1956-1965)</w:t>
                  </w:r>
                </w:p>
              </w:tc>
            </w:tr>
            <w:tr w:rsidR="003C5B57" w:rsidRPr="00A16DE5" w14:paraId="3241AF53" w14:textId="77777777" w:rsidTr="007F7744">
              <w:trPr>
                <w:tblCellSpacing w:w="15" w:type="dxa"/>
              </w:trPr>
              <w:tc>
                <w:tcPr>
                  <w:tcW w:w="0" w:type="auto"/>
                  <w:shd w:val="clear" w:color="auto" w:fill="F8F9FA"/>
                  <w:hideMark/>
                </w:tcPr>
                <w:p w14:paraId="394205E7"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Owner:</w:t>
                  </w:r>
                </w:p>
              </w:tc>
              <w:tc>
                <w:tcPr>
                  <w:tcW w:w="0" w:type="auto"/>
                  <w:shd w:val="clear" w:color="auto" w:fill="F8F9FA"/>
                  <w:hideMark/>
                </w:tcPr>
                <w:p w14:paraId="34E94E27" w14:textId="77777777" w:rsidR="003C5B57" w:rsidRPr="00A16DE5" w:rsidRDefault="003C5B57" w:rsidP="007F7744">
                  <w:pPr>
                    <w:numPr>
                      <w:ilvl w:val="0"/>
                      <w:numId w:val="1"/>
                    </w:numPr>
                    <w:spacing w:before="100" w:beforeAutospacing="1" w:after="18" w:line="276" w:lineRule="atLeast"/>
                    <w:ind w:left="0" w:hanging="74"/>
                    <w:rPr>
                      <w:rFonts w:ascii="Arial" w:hAnsi="Arial" w:cs="Arial"/>
                      <w:color w:val="000000"/>
                      <w:sz w:val="18"/>
                      <w:szCs w:val="18"/>
                    </w:rPr>
                  </w:pPr>
                  <w:r w:rsidRPr="00A16DE5">
                    <w:rPr>
                      <w:rFonts w:ascii="Arial" w:hAnsi="Arial" w:cs="Arial"/>
                      <w:color w:val="000000"/>
                      <w:sz w:val="18"/>
                      <w:szCs w:val="18"/>
                    </w:rPr>
                    <w:t>Pittsburgh Steamship Company (1927-1956)</w:t>
                  </w:r>
                </w:p>
                <w:p w14:paraId="756802D6" w14:textId="77777777" w:rsidR="003C5B57" w:rsidRPr="00A16DE5" w:rsidRDefault="003C5B57" w:rsidP="007F7744">
                  <w:pPr>
                    <w:numPr>
                      <w:ilvl w:val="0"/>
                      <w:numId w:val="1"/>
                    </w:numPr>
                    <w:spacing w:before="100" w:beforeAutospacing="1" w:after="18" w:line="276" w:lineRule="atLeast"/>
                    <w:ind w:left="0" w:hanging="74"/>
                    <w:rPr>
                      <w:rFonts w:ascii="Arial" w:hAnsi="Arial" w:cs="Arial"/>
                      <w:color w:val="000000"/>
                      <w:sz w:val="18"/>
                      <w:szCs w:val="18"/>
                    </w:rPr>
                  </w:pPr>
                  <w:hyperlink r:id="rId18" w:tooltip="US Steel" w:history="1">
                    <w:r w:rsidRPr="00A16DE5">
                      <w:rPr>
                        <w:rStyle w:val="Hyperlink"/>
                        <w:rFonts w:ascii="Arial" w:hAnsi="Arial" w:cs="Arial"/>
                        <w:color w:val="0645AD"/>
                        <w:sz w:val="18"/>
                        <w:szCs w:val="18"/>
                      </w:rPr>
                      <w:t>US Steel</w:t>
                    </w:r>
                  </w:hyperlink>
                  <w:r w:rsidRPr="00A16DE5">
                    <w:rPr>
                      <w:rFonts w:ascii="Arial" w:hAnsi="Arial" w:cs="Arial"/>
                      <w:color w:val="000000"/>
                      <w:sz w:val="18"/>
                      <w:szCs w:val="18"/>
                    </w:rPr>
                    <w:t xml:space="preserve"> (1956-1965)</w:t>
                  </w:r>
                </w:p>
              </w:tc>
            </w:tr>
            <w:tr w:rsidR="003C5B57" w:rsidRPr="00A16DE5" w14:paraId="2BA803C3" w14:textId="77777777" w:rsidTr="007F7744">
              <w:trPr>
                <w:tblCellSpacing w:w="15" w:type="dxa"/>
              </w:trPr>
              <w:tc>
                <w:tcPr>
                  <w:tcW w:w="0" w:type="auto"/>
                  <w:shd w:val="clear" w:color="auto" w:fill="F8F9FA"/>
                  <w:hideMark/>
                </w:tcPr>
                <w:p w14:paraId="1CEFC611" w14:textId="77777777" w:rsidR="003C5B57" w:rsidRPr="00A16DE5" w:rsidRDefault="003C5B57" w:rsidP="007F7744">
                  <w:pPr>
                    <w:spacing w:after="0" w:line="276" w:lineRule="atLeast"/>
                    <w:rPr>
                      <w:rFonts w:ascii="Arial" w:hAnsi="Arial" w:cs="Arial"/>
                      <w:color w:val="000000"/>
                      <w:sz w:val="18"/>
                      <w:szCs w:val="18"/>
                    </w:rPr>
                  </w:pPr>
                  <w:r w:rsidRPr="00A16DE5">
                    <w:rPr>
                      <w:rFonts w:ascii="Arial" w:hAnsi="Arial" w:cs="Arial"/>
                      <w:color w:val="000000"/>
                      <w:sz w:val="18"/>
                      <w:szCs w:val="18"/>
                    </w:rPr>
                    <w:t>Builder:</w:t>
                  </w:r>
                </w:p>
              </w:tc>
              <w:tc>
                <w:tcPr>
                  <w:tcW w:w="0" w:type="auto"/>
                  <w:shd w:val="clear" w:color="auto" w:fill="F8F9FA"/>
                  <w:hideMark/>
                </w:tcPr>
                <w:p w14:paraId="358E3585" w14:textId="77777777" w:rsidR="003C5B57" w:rsidRPr="00A16DE5" w:rsidRDefault="003C5B57" w:rsidP="007F7744">
                  <w:pPr>
                    <w:spacing w:line="276" w:lineRule="atLeast"/>
                    <w:rPr>
                      <w:rFonts w:ascii="Arial" w:hAnsi="Arial" w:cs="Arial"/>
                      <w:color w:val="000000"/>
                      <w:sz w:val="18"/>
                      <w:szCs w:val="18"/>
                    </w:rPr>
                  </w:pPr>
                  <w:hyperlink r:id="rId19" w:tooltip="Great Lakes Engineering Works" w:history="1">
                    <w:r w:rsidRPr="00A16DE5">
                      <w:rPr>
                        <w:rStyle w:val="Hyperlink"/>
                        <w:rFonts w:ascii="Arial" w:hAnsi="Arial" w:cs="Arial"/>
                        <w:color w:val="0645AD"/>
                        <w:sz w:val="18"/>
                        <w:szCs w:val="18"/>
                      </w:rPr>
                      <w:t>Great Lakes Engineering Works</w:t>
                    </w:r>
                  </w:hyperlink>
                </w:p>
              </w:tc>
            </w:tr>
            <w:tr w:rsidR="003C5B57" w:rsidRPr="00A16DE5" w14:paraId="761E1AC7" w14:textId="77777777" w:rsidTr="007F7744">
              <w:trPr>
                <w:tblCellSpacing w:w="15" w:type="dxa"/>
              </w:trPr>
              <w:tc>
                <w:tcPr>
                  <w:tcW w:w="0" w:type="auto"/>
                  <w:shd w:val="clear" w:color="auto" w:fill="F8F9FA"/>
                  <w:hideMark/>
                </w:tcPr>
                <w:p w14:paraId="67A51E83"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In service:</w:t>
                  </w:r>
                </w:p>
              </w:tc>
              <w:tc>
                <w:tcPr>
                  <w:tcW w:w="0" w:type="auto"/>
                  <w:shd w:val="clear" w:color="auto" w:fill="F8F9FA"/>
                  <w:hideMark/>
                </w:tcPr>
                <w:p w14:paraId="44907D27"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1927</w:t>
                  </w:r>
                </w:p>
              </w:tc>
            </w:tr>
            <w:tr w:rsidR="003C5B57" w:rsidRPr="00A16DE5" w14:paraId="7AA141F9" w14:textId="77777777" w:rsidTr="007F7744">
              <w:trPr>
                <w:tblCellSpacing w:w="15" w:type="dxa"/>
              </w:trPr>
              <w:tc>
                <w:tcPr>
                  <w:tcW w:w="0" w:type="auto"/>
                  <w:shd w:val="clear" w:color="auto" w:fill="F8F9FA"/>
                  <w:hideMark/>
                </w:tcPr>
                <w:p w14:paraId="7BF64DC8"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Out of service:</w:t>
                  </w:r>
                </w:p>
              </w:tc>
              <w:tc>
                <w:tcPr>
                  <w:tcW w:w="0" w:type="auto"/>
                  <w:shd w:val="clear" w:color="auto" w:fill="F8F9FA"/>
                  <w:hideMark/>
                </w:tcPr>
                <w:p w14:paraId="3312FDD9"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1965</w:t>
                  </w:r>
                </w:p>
              </w:tc>
            </w:tr>
            <w:tr w:rsidR="003C5B57" w:rsidRPr="00A16DE5" w14:paraId="6373F24A" w14:textId="77777777" w:rsidTr="007F7744">
              <w:trPr>
                <w:tblCellSpacing w:w="15" w:type="dxa"/>
              </w:trPr>
              <w:tc>
                <w:tcPr>
                  <w:tcW w:w="0" w:type="auto"/>
                  <w:shd w:val="clear" w:color="auto" w:fill="F8F9FA"/>
                  <w:hideMark/>
                </w:tcPr>
                <w:p w14:paraId="176CECFD"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Fate:</w:t>
                  </w:r>
                </w:p>
              </w:tc>
              <w:tc>
                <w:tcPr>
                  <w:tcW w:w="0" w:type="auto"/>
                  <w:shd w:val="clear" w:color="auto" w:fill="F8F9FA"/>
                  <w:hideMark/>
                </w:tcPr>
                <w:p w14:paraId="48CC5F61"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Sank after collision 7 May 1965, 10 out of 35 crewmembers died</w:t>
                  </w:r>
                </w:p>
              </w:tc>
            </w:tr>
            <w:tr w:rsidR="003C5B57" w:rsidRPr="00A16DE5" w14:paraId="407262C1" w14:textId="77777777" w:rsidTr="007F7744">
              <w:trPr>
                <w:trHeight w:val="225"/>
                <w:tblCellSpacing w:w="15" w:type="dxa"/>
              </w:trPr>
              <w:tc>
                <w:tcPr>
                  <w:tcW w:w="0" w:type="auto"/>
                  <w:gridSpan w:val="2"/>
                  <w:shd w:val="clear" w:color="auto" w:fill="C3D6EF"/>
                  <w:tcMar>
                    <w:top w:w="0" w:type="dxa"/>
                    <w:left w:w="0" w:type="dxa"/>
                    <w:bottom w:w="0" w:type="dxa"/>
                    <w:right w:w="0" w:type="dxa"/>
                  </w:tcMar>
                  <w:vAlign w:val="center"/>
                  <w:hideMark/>
                </w:tcPr>
                <w:p w14:paraId="7222E9DB" w14:textId="77777777" w:rsidR="003C5B57" w:rsidRPr="00A16DE5" w:rsidRDefault="003C5B57" w:rsidP="007F7744">
                  <w:pPr>
                    <w:spacing w:line="276" w:lineRule="atLeast"/>
                    <w:jc w:val="center"/>
                    <w:rPr>
                      <w:rFonts w:ascii="Arial" w:hAnsi="Arial" w:cs="Arial"/>
                      <w:b/>
                      <w:bCs/>
                      <w:color w:val="000000"/>
                      <w:sz w:val="20"/>
                      <w:szCs w:val="20"/>
                    </w:rPr>
                  </w:pPr>
                  <w:r w:rsidRPr="00A16DE5">
                    <w:rPr>
                      <w:rFonts w:ascii="Arial" w:hAnsi="Arial" w:cs="Arial"/>
                      <w:b/>
                      <w:bCs/>
                      <w:color w:val="000000"/>
                      <w:sz w:val="20"/>
                      <w:szCs w:val="20"/>
                    </w:rPr>
                    <w:t xml:space="preserve">General characteristics </w:t>
                  </w:r>
                </w:p>
              </w:tc>
            </w:tr>
            <w:tr w:rsidR="003C5B57" w:rsidRPr="00A16DE5" w14:paraId="1B533F6C" w14:textId="77777777" w:rsidTr="007F7744">
              <w:trPr>
                <w:tblCellSpacing w:w="15" w:type="dxa"/>
              </w:trPr>
              <w:tc>
                <w:tcPr>
                  <w:tcW w:w="0" w:type="auto"/>
                  <w:shd w:val="clear" w:color="auto" w:fill="F8F9FA"/>
                  <w:hideMark/>
                </w:tcPr>
                <w:p w14:paraId="7F436B0A"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Tonnage:</w:t>
                  </w:r>
                </w:p>
              </w:tc>
              <w:tc>
                <w:tcPr>
                  <w:tcW w:w="0" w:type="auto"/>
                  <w:shd w:val="clear" w:color="auto" w:fill="F8F9FA"/>
                  <w:hideMark/>
                </w:tcPr>
                <w:p w14:paraId="586E522C"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8,575 gross tons</w:t>
                  </w:r>
                  <w:hyperlink r:id="rId20" w:anchor="cite_note-book-1" w:history="1">
                    <w:r w:rsidRPr="00A16DE5">
                      <w:rPr>
                        <w:rStyle w:val="Hyperlink"/>
                        <w:rFonts w:ascii="Arial" w:hAnsi="Arial" w:cs="Arial"/>
                        <w:color w:val="0645AD"/>
                        <w:sz w:val="12"/>
                        <w:szCs w:val="12"/>
                        <w:vertAlign w:val="superscript"/>
                      </w:rPr>
                      <w:t>[1]</w:t>
                    </w:r>
                  </w:hyperlink>
                </w:p>
              </w:tc>
            </w:tr>
            <w:tr w:rsidR="003C5B57" w:rsidRPr="00A16DE5" w14:paraId="36C24874" w14:textId="77777777" w:rsidTr="007F7744">
              <w:trPr>
                <w:tblCellSpacing w:w="15" w:type="dxa"/>
              </w:trPr>
              <w:tc>
                <w:tcPr>
                  <w:tcW w:w="0" w:type="auto"/>
                  <w:shd w:val="clear" w:color="auto" w:fill="F8F9FA"/>
                  <w:hideMark/>
                </w:tcPr>
                <w:p w14:paraId="63B4D91D"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Length:</w:t>
                  </w:r>
                </w:p>
              </w:tc>
              <w:tc>
                <w:tcPr>
                  <w:tcW w:w="0" w:type="auto"/>
                  <w:shd w:val="clear" w:color="auto" w:fill="F8F9FA"/>
                  <w:hideMark/>
                </w:tcPr>
                <w:p w14:paraId="2BFA274C"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588.3 ft (179.3 m)</w:t>
                  </w:r>
                  <w:hyperlink r:id="rId21" w:anchor="cite_note-book-1" w:history="1">
                    <w:r w:rsidRPr="00A16DE5">
                      <w:rPr>
                        <w:rStyle w:val="Hyperlink"/>
                        <w:rFonts w:ascii="Arial" w:hAnsi="Arial" w:cs="Arial"/>
                        <w:color w:val="0645AD"/>
                        <w:sz w:val="12"/>
                        <w:szCs w:val="12"/>
                        <w:vertAlign w:val="superscript"/>
                      </w:rPr>
                      <w:t>[1]</w:t>
                    </w:r>
                  </w:hyperlink>
                </w:p>
              </w:tc>
            </w:tr>
            <w:tr w:rsidR="003C5B57" w:rsidRPr="00A16DE5" w14:paraId="44125744" w14:textId="77777777" w:rsidTr="007F7744">
              <w:trPr>
                <w:tblCellSpacing w:w="15" w:type="dxa"/>
              </w:trPr>
              <w:tc>
                <w:tcPr>
                  <w:tcW w:w="0" w:type="auto"/>
                  <w:shd w:val="clear" w:color="auto" w:fill="F8F9FA"/>
                  <w:hideMark/>
                </w:tcPr>
                <w:p w14:paraId="56626CAC"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Beam:</w:t>
                  </w:r>
                </w:p>
              </w:tc>
              <w:tc>
                <w:tcPr>
                  <w:tcW w:w="0" w:type="auto"/>
                  <w:shd w:val="clear" w:color="auto" w:fill="F8F9FA"/>
                  <w:hideMark/>
                </w:tcPr>
                <w:p w14:paraId="18EFD6DB"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60.2 ft (18.3 m)</w:t>
                  </w:r>
                  <w:hyperlink r:id="rId22" w:anchor="cite_note-book-1" w:history="1">
                    <w:r w:rsidRPr="00A16DE5">
                      <w:rPr>
                        <w:rStyle w:val="Hyperlink"/>
                        <w:rFonts w:ascii="Arial" w:hAnsi="Arial" w:cs="Arial"/>
                        <w:color w:val="0645AD"/>
                        <w:sz w:val="12"/>
                        <w:szCs w:val="12"/>
                        <w:vertAlign w:val="superscript"/>
                      </w:rPr>
                      <w:t>[1]</w:t>
                    </w:r>
                  </w:hyperlink>
                </w:p>
              </w:tc>
            </w:tr>
            <w:tr w:rsidR="003C5B57" w:rsidRPr="00A16DE5" w14:paraId="15CF2987" w14:textId="77777777" w:rsidTr="007F7744">
              <w:trPr>
                <w:tblCellSpacing w:w="15" w:type="dxa"/>
              </w:trPr>
              <w:tc>
                <w:tcPr>
                  <w:tcW w:w="0" w:type="auto"/>
                  <w:shd w:val="clear" w:color="auto" w:fill="F8F9FA"/>
                  <w:hideMark/>
                </w:tcPr>
                <w:p w14:paraId="0EAA9F07"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Height:</w:t>
                  </w:r>
                </w:p>
              </w:tc>
              <w:tc>
                <w:tcPr>
                  <w:tcW w:w="0" w:type="auto"/>
                  <w:shd w:val="clear" w:color="auto" w:fill="F8F9FA"/>
                  <w:hideMark/>
                </w:tcPr>
                <w:p w14:paraId="42A3826B"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30.8 ft (9.4 m)</w:t>
                  </w:r>
                  <w:hyperlink r:id="rId23" w:anchor="cite_note-book-1" w:history="1">
                    <w:r w:rsidRPr="00A16DE5">
                      <w:rPr>
                        <w:rStyle w:val="Hyperlink"/>
                        <w:rFonts w:ascii="Arial" w:hAnsi="Arial" w:cs="Arial"/>
                        <w:color w:val="0645AD"/>
                        <w:sz w:val="12"/>
                        <w:szCs w:val="12"/>
                        <w:vertAlign w:val="superscript"/>
                      </w:rPr>
                      <w:t>[1]</w:t>
                    </w:r>
                  </w:hyperlink>
                </w:p>
              </w:tc>
            </w:tr>
            <w:tr w:rsidR="003C5B57" w:rsidRPr="00A16DE5" w14:paraId="77A28DD3" w14:textId="77777777" w:rsidTr="007F7744">
              <w:trPr>
                <w:tblCellSpacing w:w="15" w:type="dxa"/>
              </w:trPr>
              <w:tc>
                <w:tcPr>
                  <w:tcW w:w="0" w:type="auto"/>
                  <w:shd w:val="clear" w:color="auto" w:fill="F8F9FA"/>
                  <w:hideMark/>
                </w:tcPr>
                <w:p w14:paraId="4778CDAD"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Crew:</w:t>
                  </w:r>
                </w:p>
              </w:tc>
              <w:tc>
                <w:tcPr>
                  <w:tcW w:w="0" w:type="auto"/>
                  <w:shd w:val="clear" w:color="auto" w:fill="F8F9FA"/>
                  <w:hideMark/>
                </w:tcPr>
                <w:p w14:paraId="00773114" w14:textId="77777777" w:rsidR="003C5B57" w:rsidRPr="00A16DE5" w:rsidRDefault="003C5B57" w:rsidP="007F7744">
                  <w:pPr>
                    <w:spacing w:line="276" w:lineRule="atLeast"/>
                    <w:rPr>
                      <w:rFonts w:ascii="Arial" w:hAnsi="Arial" w:cs="Arial"/>
                      <w:color w:val="000000"/>
                      <w:sz w:val="18"/>
                      <w:szCs w:val="18"/>
                    </w:rPr>
                  </w:pPr>
                  <w:r w:rsidRPr="00A16DE5">
                    <w:rPr>
                      <w:rFonts w:ascii="Arial" w:hAnsi="Arial" w:cs="Arial"/>
                      <w:color w:val="000000"/>
                      <w:sz w:val="18"/>
                      <w:szCs w:val="18"/>
                    </w:rPr>
                    <w:t>35</w:t>
                  </w:r>
                  <w:hyperlink r:id="rId24" w:anchor="cite_note-GLSRG-2" w:history="1">
                    <w:r w:rsidRPr="00A16DE5">
                      <w:rPr>
                        <w:rStyle w:val="Hyperlink"/>
                        <w:rFonts w:ascii="Arial" w:hAnsi="Arial" w:cs="Arial"/>
                        <w:color w:val="0645AD"/>
                        <w:sz w:val="12"/>
                        <w:szCs w:val="12"/>
                        <w:vertAlign w:val="superscript"/>
                      </w:rPr>
                      <w:t>[2]</w:t>
                    </w:r>
                  </w:hyperlink>
                </w:p>
              </w:tc>
            </w:tr>
          </w:tbl>
          <w:p w14:paraId="3227D562" w14:textId="77777777" w:rsidR="003C5B57" w:rsidRPr="00A16DE5" w:rsidRDefault="003C5B57" w:rsidP="007F7744">
            <w:pPr>
              <w:spacing w:line="334" w:lineRule="atLeast"/>
              <w:rPr>
                <w:rFonts w:ascii="Arial" w:hAnsi="Arial" w:cs="Arial"/>
                <w:color w:val="222222"/>
                <w:sz w:val="21"/>
                <w:szCs w:val="21"/>
              </w:rPr>
            </w:pPr>
          </w:p>
        </w:tc>
      </w:tr>
    </w:tbl>
    <w:p w14:paraId="3F85BC84" w14:textId="77777777" w:rsidR="003C5B57" w:rsidRPr="00A16DE5" w:rsidRDefault="003C5B57" w:rsidP="003C5B57">
      <w:pPr>
        <w:spacing w:line="334" w:lineRule="atLeast"/>
        <w:rPr>
          <w:rFonts w:ascii="Arial" w:hAnsi="Arial" w:cs="Arial"/>
          <w:color w:val="222222"/>
          <w:sz w:val="21"/>
          <w:szCs w:val="21"/>
        </w:rPr>
      </w:pPr>
    </w:p>
    <w:p w14:paraId="089DE75A" w14:textId="77777777" w:rsidR="003C5B57" w:rsidRPr="00A16DE5" w:rsidRDefault="003C5B57" w:rsidP="003C5B57">
      <w:pPr>
        <w:pStyle w:val="NormalWeb"/>
        <w:spacing w:before="0" w:beforeAutospacing="0" w:after="0" w:afterAutospacing="0" w:line="334" w:lineRule="atLeast"/>
        <w:rPr>
          <w:rFonts w:ascii="Arial" w:hAnsi="Arial" w:cs="Arial"/>
          <w:color w:val="222222"/>
          <w:sz w:val="21"/>
          <w:szCs w:val="21"/>
          <w:lang w:val="en"/>
        </w:rPr>
      </w:pPr>
      <w:r w:rsidRPr="00A16DE5">
        <w:rPr>
          <w:rFonts w:ascii="Arial" w:hAnsi="Arial" w:cs="Arial"/>
          <w:b/>
          <w:bCs/>
          <w:color w:val="222222"/>
          <w:sz w:val="21"/>
          <w:szCs w:val="21"/>
          <w:lang w:val="en"/>
        </w:rPr>
        <w:t xml:space="preserve">SS </w:t>
      </w:r>
      <w:r w:rsidRPr="00A16DE5">
        <w:rPr>
          <w:rFonts w:ascii="Arial" w:hAnsi="Arial" w:cs="Arial"/>
          <w:b/>
          <w:bCs/>
          <w:i/>
          <w:iCs/>
          <w:color w:val="222222"/>
          <w:sz w:val="21"/>
          <w:szCs w:val="21"/>
          <w:lang w:val="en"/>
        </w:rPr>
        <w:t>Cedarville</w:t>
      </w:r>
      <w:r w:rsidRPr="00A16DE5">
        <w:rPr>
          <w:rFonts w:ascii="Arial" w:hAnsi="Arial" w:cs="Arial"/>
          <w:color w:val="222222"/>
          <w:sz w:val="21"/>
          <w:szCs w:val="21"/>
          <w:lang w:val="en"/>
        </w:rPr>
        <w:t xml:space="preserve"> was a </w:t>
      </w:r>
      <w:hyperlink r:id="rId25" w:tooltip="Bulk carrier" w:history="1">
        <w:r w:rsidRPr="00A16DE5">
          <w:rPr>
            <w:rStyle w:val="Hyperlink"/>
            <w:rFonts w:ascii="Arial" w:eastAsiaTheme="majorEastAsia" w:hAnsi="Arial" w:cs="Arial"/>
            <w:color w:val="0645AD"/>
            <w:sz w:val="21"/>
            <w:szCs w:val="21"/>
            <w:lang w:val="en"/>
          </w:rPr>
          <w:t>bulk carrier</w:t>
        </w:r>
      </w:hyperlink>
      <w:r w:rsidRPr="00A16DE5">
        <w:rPr>
          <w:rFonts w:ascii="Arial" w:hAnsi="Arial" w:cs="Arial"/>
          <w:color w:val="222222"/>
          <w:sz w:val="21"/>
          <w:szCs w:val="21"/>
          <w:lang w:val="en"/>
        </w:rPr>
        <w:t xml:space="preserve"> that carried </w:t>
      </w:r>
      <w:hyperlink r:id="rId26" w:tooltip="Limestone" w:history="1">
        <w:r w:rsidRPr="00A16DE5">
          <w:rPr>
            <w:rStyle w:val="Hyperlink"/>
            <w:rFonts w:ascii="Arial" w:eastAsiaTheme="majorEastAsia" w:hAnsi="Arial" w:cs="Arial"/>
            <w:color w:val="0645AD"/>
            <w:sz w:val="21"/>
            <w:szCs w:val="21"/>
            <w:lang w:val="en"/>
          </w:rPr>
          <w:t>limestone</w:t>
        </w:r>
      </w:hyperlink>
      <w:r w:rsidRPr="00A16DE5">
        <w:rPr>
          <w:rFonts w:ascii="Arial" w:hAnsi="Arial" w:cs="Arial"/>
          <w:color w:val="222222"/>
          <w:sz w:val="21"/>
          <w:szCs w:val="21"/>
          <w:lang w:val="en"/>
        </w:rPr>
        <w:t xml:space="preserve"> on the </w:t>
      </w:r>
      <w:hyperlink r:id="rId27" w:tooltip="Great Lakes" w:history="1">
        <w:r w:rsidRPr="00A16DE5">
          <w:rPr>
            <w:rStyle w:val="Hyperlink"/>
            <w:rFonts w:ascii="Arial" w:eastAsiaTheme="majorEastAsia" w:hAnsi="Arial" w:cs="Arial"/>
            <w:color w:val="0645AD"/>
            <w:sz w:val="21"/>
            <w:szCs w:val="21"/>
            <w:lang w:val="en"/>
          </w:rPr>
          <w:t>Great Lakes</w:t>
        </w:r>
      </w:hyperlink>
      <w:r w:rsidRPr="00A16DE5">
        <w:rPr>
          <w:rFonts w:ascii="Arial" w:hAnsi="Arial" w:cs="Arial"/>
          <w:color w:val="222222"/>
          <w:sz w:val="21"/>
          <w:szCs w:val="21"/>
          <w:lang w:val="en"/>
        </w:rPr>
        <w:t xml:space="preserve"> in the mid-20th century until it sank after a </w:t>
      </w:r>
      <w:hyperlink r:id="rId28" w:tooltip="Collision" w:history="1">
        <w:r w:rsidRPr="00A16DE5">
          <w:rPr>
            <w:rStyle w:val="Hyperlink"/>
            <w:rFonts w:ascii="Arial" w:eastAsiaTheme="majorEastAsia" w:hAnsi="Arial" w:cs="Arial"/>
            <w:color w:val="0645AD"/>
            <w:sz w:val="21"/>
            <w:szCs w:val="21"/>
            <w:lang w:val="en"/>
          </w:rPr>
          <w:t>collision</w:t>
        </w:r>
      </w:hyperlink>
      <w:r w:rsidRPr="00A16DE5">
        <w:rPr>
          <w:rFonts w:ascii="Arial" w:hAnsi="Arial" w:cs="Arial"/>
          <w:color w:val="222222"/>
          <w:sz w:val="21"/>
          <w:szCs w:val="21"/>
          <w:lang w:val="en"/>
        </w:rPr>
        <w:t xml:space="preserve"> with another </w:t>
      </w:r>
      <w:hyperlink r:id="rId29" w:tooltip="Ship" w:history="1">
        <w:r w:rsidRPr="00A16DE5">
          <w:rPr>
            <w:rStyle w:val="Hyperlink"/>
            <w:rFonts w:ascii="Arial" w:eastAsiaTheme="majorEastAsia" w:hAnsi="Arial" w:cs="Arial"/>
            <w:color w:val="0645AD"/>
            <w:sz w:val="21"/>
            <w:szCs w:val="21"/>
            <w:lang w:val="en"/>
          </w:rPr>
          <w:t>ship</w:t>
        </w:r>
      </w:hyperlink>
      <w:r w:rsidRPr="00A16DE5">
        <w:rPr>
          <w:rFonts w:ascii="Arial" w:hAnsi="Arial" w:cs="Arial"/>
          <w:color w:val="222222"/>
          <w:sz w:val="21"/>
          <w:szCs w:val="21"/>
          <w:lang w:val="en"/>
        </w:rPr>
        <w:t xml:space="preserve">, </w:t>
      </w:r>
      <w:hyperlink r:id="rId30" w:tooltip="SS Topdalsfjord (page does not exist)" w:history="1">
        <w:r w:rsidRPr="00A16DE5">
          <w:rPr>
            <w:rStyle w:val="Hyperlink"/>
            <w:rFonts w:ascii="Arial" w:eastAsiaTheme="majorEastAsia" w:hAnsi="Arial" w:cs="Arial"/>
            <w:color w:val="BA0000"/>
            <w:sz w:val="21"/>
            <w:szCs w:val="21"/>
            <w:lang w:val="en"/>
          </w:rPr>
          <w:t xml:space="preserve">SS </w:t>
        </w:r>
        <w:proofErr w:type="spellStart"/>
        <w:r w:rsidRPr="00A16DE5">
          <w:rPr>
            <w:rStyle w:val="Hyperlink"/>
            <w:rFonts w:ascii="Arial" w:eastAsiaTheme="majorEastAsia" w:hAnsi="Arial" w:cs="Arial"/>
            <w:color w:val="BA0000"/>
            <w:sz w:val="21"/>
            <w:szCs w:val="21"/>
            <w:lang w:val="en"/>
          </w:rPr>
          <w:t>Topdalsfjord</w:t>
        </w:r>
        <w:proofErr w:type="spellEnd"/>
      </w:hyperlink>
      <w:r w:rsidRPr="00A16DE5">
        <w:rPr>
          <w:rFonts w:ascii="Arial" w:hAnsi="Arial" w:cs="Arial"/>
          <w:color w:val="222222"/>
          <w:sz w:val="21"/>
          <w:szCs w:val="21"/>
          <w:lang w:val="en"/>
        </w:rPr>
        <w:t xml:space="preserve">. </w:t>
      </w:r>
    </w:p>
    <w:p w14:paraId="2CC1218B" w14:textId="77777777" w:rsidR="003C5B57" w:rsidRPr="00A16DE5" w:rsidRDefault="003C5B57" w:rsidP="003C5B57">
      <w:pPr>
        <w:pStyle w:val="NormalWeb"/>
        <w:spacing w:before="0" w:beforeAutospacing="0" w:after="0" w:afterAutospacing="0" w:line="334" w:lineRule="atLeast"/>
        <w:rPr>
          <w:rFonts w:ascii="Arial" w:hAnsi="Arial" w:cs="Arial"/>
          <w:color w:val="222222"/>
          <w:sz w:val="21"/>
          <w:szCs w:val="21"/>
          <w:lang w:val="en"/>
        </w:rPr>
      </w:pPr>
    </w:p>
    <w:p w14:paraId="08308DAB" w14:textId="77777777" w:rsidR="003C5B57" w:rsidRPr="00A16DE5" w:rsidRDefault="003C5B57" w:rsidP="003C5B57">
      <w:pPr>
        <w:pStyle w:val="Heading2"/>
        <w:pBdr>
          <w:bottom w:val="single" w:sz="6" w:space="0" w:color="A2A9B1"/>
        </w:pBdr>
        <w:spacing w:before="0" w:beforeAutospacing="0" w:after="0" w:afterAutospacing="0" w:line="408" w:lineRule="atLeast"/>
        <w:rPr>
          <w:rFonts w:ascii="Arial" w:hAnsi="Arial" w:cs="Arial"/>
          <w:b w:val="0"/>
          <w:bCs w:val="0"/>
          <w:color w:val="000000"/>
          <w:sz w:val="31"/>
          <w:szCs w:val="31"/>
        </w:rPr>
      </w:pPr>
      <w:bookmarkStart w:id="16" w:name="_Toc533602148"/>
      <w:bookmarkStart w:id="17" w:name="_Toc533606200"/>
      <w:r w:rsidRPr="00A16DE5">
        <w:rPr>
          <w:rStyle w:val="mw-headline"/>
          <w:rFonts w:ascii="Arial" w:hAnsi="Arial" w:cs="Arial"/>
          <w:b w:val="0"/>
          <w:bCs w:val="0"/>
          <w:color w:val="000000"/>
          <w:sz w:val="31"/>
          <w:szCs w:val="31"/>
        </w:rPr>
        <w:t>Service history</w:t>
      </w:r>
      <w:bookmarkEnd w:id="16"/>
      <w:bookmarkEnd w:id="17"/>
    </w:p>
    <w:p w14:paraId="49B78720" w14:textId="77777777" w:rsidR="003C5B57" w:rsidRDefault="003C5B57" w:rsidP="003C5B57">
      <w:pPr>
        <w:pStyle w:val="NormalWeb"/>
        <w:spacing w:before="0" w:beforeAutospacing="0" w:after="0" w:afterAutospacing="0" w:line="334" w:lineRule="atLeast"/>
        <w:rPr>
          <w:rFonts w:ascii="Arial" w:hAnsi="Arial" w:cs="Arial"/>
          <w:color w:val="222222"/>
          <w:sz w:val="21"/>
          <w:szCs w:val="21"/>
        </w:rPr>
      </w:pPr>
      <w:r w:rsidRPr="00A16DE5">
        <w:rPr>
          <w:rFonts w:ascii="Arial" w:hAnsi="Arial" w:cs="Arial"/>
          <w:i/>
          <w:iCs/>
          <w:color w:val="222222"/>
          <w:sz w:val="21"/>
          <w:szCs w:val="21"/>
        </w:rPr>
        <w:t>Cedarville</w:t>
      </w:r>
      <w:r w:rsidRPr="00A16DE5">
        <w:rPr>
          <w:rFonts w:ascii="Arial" w:hAnsi="Arial" w:cs="Arial"/>
          <w:color w:val="222222"/>
          <w:sz w:val="21"/>
          <w:szCs w:val="21"/>
        </w:rPr>
        <w:t xml:space="preserve"> was built in 1927 by the </w:t>
      </w:r>
      <w:hyperlink r:id="rId31" w:tooltip="Great Lakes Engineering Works" w:history="1">
        <w:r w:rsidRPr="00A16DE5">
          <w:rPr>
            <w:rStyle w:val="Hyperlink"/>
            <w:rFonts w:ascii="Arial" w:eastAsiaTheme="majorEastAsia" w:hAnsi="Arial" w:cs="Arial"/>
            <w:color w:val="0645AD"/>
            <w:sz w:val="21"/>
            <w:szCs w:val="21"/>
          </w:rPr>
          <w:t>Great Lakes Engineering Works</w:t>
        </w:r>
      </w:hyperlink>
      <w:r w:rsidRPr="00A16DE5">
        <w:rPr>
          <w:rFonts w:ascii="Arial" w:hAnsi="Arial" w:cs="Arial"/>
          <w:color w:val="222222"/>
          <w:sz w:val="21"/>
          <w:szCs w:val="21"/>
        </w:rPr>
        <w:t xml:space="preserve"> in </w:t>
      </w:r>
      <w:hyperlink r:id="rId32" w:tooltip="River Rouge, Michigan" w:history="1">
        <w:r w:rsidRPr="00A16DE5">
          <w:rPr>
            <w:rStyle w:val="Hyperlink"/>
            <w:rFonts w:ascii="Arial" w:eastAsiaTheme="majorEastAsia" w:hAnsi="Arial" w:cs="Arial"/>
            <w:color w:val="0645AD"/>
            <w:sz w:val="21"/>
            <w:szCs w:val="21"/>
          </w:rPr>
          <w:t>River Rouge, Michigan</w:t>
        </w:r>
      </w:hyperlink>
      <w:r w:rsidRPr="00A16DE5">
        <w:rPr>
          <w:rFonts w:ascii="Arial" w:hAnsi="Arial" w:cs="Arial"/>
          <w:color w:val="222222"/>
          <w:sz w:val="21"/>
          <w:szCs w:val="21"/>
        </w:rPr>
        <w:t xml:space="preserve">. The ship was launched as the SS A.F. Harvey, and entered service for the </w:t>
      </w:r>
      <w:hyperlink r:id="rId33" w:tooltip="Pittsburgh Steamship Company" w:history="1">
        <w:r w:rsidRPr="00A16DE5">
          <w:rPr>
            <w:rStyle w:val="Hyperlink"/>
            <w:rFonts w:ascii="Arial" w:eastAsiaTheme="majorEastAsia" w:hAnsi="Arial" w:cs="Arial"/>
            <w:color w:val="0645AD"/>
            <w:sz w:val="21"/>
            <w:szCs w:val="21"/>
          </w:rPr>
          <w:t>Pittsburgh Steamship Company</w:t>
        </w:r>
      </w:hyperlink>
      <w:r w:rsidRPr="00A16DE5">
        <w:rPr>
          <w:rFonts w:ascii="Arial" w:hAnsi="Arial" w:cs="Arial"/>
          <w:color w:val="222222"/>
          <w:sz w:val="21"/>
          <w:szCs w:val="21"/>
        </w:rPr>
        <w:t xml:space="preserve"> division of </w:t>
      </w:r>
      <w:hyperlink r:id="rId34" w:tooltip="US Steel" w:history="1">
        <w:r w:rsidRPr="00A16DE5">
          <w:rPr>
            <w:rStyle w:val="Hyperlink"/>
            <w:rFonts w:ascii="Arial" w:eastAsiaTheme="majorEastAsia" w:hAnsi="Arial" w:cs="Arial"/>
            <w:color w:val="0645AD"/>
            <w:sz w:val="21"/>
            <w:szCs w:val="21"/>
          </w:rPr>
          <w:t>US Steel</w:t>
        </w:r>
      </w:hyperlink>
      <w:r w:rsidRPr="00A16DE5">
        <w:rPr>
          <w:rFonts w:ascii="Arial" w:hAnsi="Arial" w:cs="Arial"/>
          <w:color w:val="222222"/>
          <w:sz w:val="21"/>
          <w:szCs w:val="21"/>
        </w:rPr>
        <w:t xml:space="preserve">. In 1956, the ship was transferred to the </w:t>
      </w:r>
      <w:hyperlink r:id="rId35" w:tooltip="Bradley Transportation Company" w:history="1">
        <w:r w:rsidRPr="00A16DE5">
          <w:rPr>
            <w:rStyle w:val="Hyperlink"/>
            <w:rFonts w:ascii="Arial" w:eastAsiaTheme="majorEastAsia" w:hAnsi="Arial" w:cs="Arial"/>
            <w:color w:val="0645AD"/>
            <w:sz w:val="21"/>
            <w:szCs w:val="21"/>
          </w:rPr>
          <w:t>Bradley Transportation Company</w:t>
        </w:r>
      </w:hyperlink>
      <w:r w:rsidRPr="00A16DE5">
        <w:rPr>
          <w:rFonts w:ascii="Arial" w:hAnsi="Arial" w:cs="Arial"/>
          <w:color w:val="222222"/>
          <w:sz w:val="21"/>
          <w:szCs w:val="21"/>
        </w:rPr>
        <w:t xml:space="preserve">, still owned by US Steel. As part of the transfer, the ship was converted to be a self-unloading vessel and was renamed </w:t>
      </w:r>
      <w:r w:rsidRPr="00A16DE5">
        <w:rPr>
          <w:rFonts w:ascii="Arial" w:hAnsi="Arial" w:cs="Arial"/>
          <w:i/>
          <w:iCs/>
          <w:color w:val="222222"/>
          <w:sz w:val="21"/>
          <w:szCs w:val="21"/>
        </w:rPr>
        <w:t>Cedarville</w:t>
      </w:r>
      <w:r w:rsidRPr="00A16DE5">
        <w:rPr>
          <w:rFonts w:ascii="Arial" w:hAnsi="Arial" w:cs="Arial"/>
          <w:color w:val="222222"/>
          <w:sz w:val="21"/>
          <w:szCs w:val="21"/>
        </w:rPr>
        <w:t xml:space="preserve">. </w:t>
      </w:r>
    </w:p>
    <w:p w14:paraId="20C7C4B2" w14:textId="77777777" w:rsidR="003C5B57" w:rsidRPr="00A16DE5" w:rsidRDefault="003C5B57" w:rsidP="003C5B57">
      <w:pPr>
        <w:pStyle w:val="NormalWeb"/>
        <w:spacing w:before="0" w:beforeAutospacing="0" w:after="0" w:afterAutospacing="0" w:line="334" w:lineRule="atLeast"/>
        <w:rPr>
          <w:rFonts w:ascii="Arial" w:hAnsi="Arial" w:cs="Arial"/>
          <w:color w:val="222222"/>
          <w:sz w:val="21"/>
          <w:szCs w:val="21"/>
        </w:rPr>
      </w:pPr>
    </w:p>
    <w:p w14:paraId="2AD1B3FC" w14:textId="77777777" w:rsidR="003C5B57" w:rsidRPr="00A16DE5" w:rsidRDefault="003C5B57" w:rsidP="003C5B57">
      <w:pPr>
        <w:pStyle w:val="Heading3"/>
        <w:spacing w:before="0" w:line="401" w:lineRule="atLeast"/>
        <w:rPr>
          <w:rFonts w:ascii="Arial" w:hAnsi="Arial" w:cs="Arial"/>
          <w:color w:val="000000"/>
          <w:sz w:val="25"/>
          <w:szCs w:val="25"/>
        </w:rPr>
      </w:pPr>
      <w:bookmarkStart w:id="18" w:name="_Toc533602149"/>
      <w:bookmarkStart w:id="19" w:name="_Toc533606201"/>
      <w:r w:rsidRPr="00A16DE5">
        <w:rPr>
          <w:rStyle w:val="mw-headline"/>
          <w:rFonts w:ascii="Arial" w:hAnsi="Arial" w:cs="Arial"/>
          <w:color w:val="000000"/>
          <w:sz w:val="25"/>
          <w:szCs w:val="25"/>
        </w:rPr>
        <w:t>Sinking</w:t>
      </w:r>
      <w:bookmarkEnd w:id="18"/>
      <w:bookmarkEnd w:id="19"/>
    </w:p>
    <w:p w14:paraId="49F2A3C9" w14:textId="77777777" w:rsidR="003C5B57" w:rsidRDefault="003C5B57" w:rsidP="003C5B57">
      <w:pPr>
        <w:pStyle w:val="NormalWeb"/>
        <w:spacing w:before="0" w:beforeAutospacing="0" w:after="0" w:afterAutospacing="0" w:line="334" w:lineRule="atLeast"/>
        <w:rPr>
          <w:rFonts w:ascii="Arial" w:hAnsi="Arial" w:cs="Arial"/>
          <w:color w:val="222222"/>
          <w:sz w:val="21"/>
          <w:szCs w:val="21"/>
        </w:rPr>
      </w:pPr>
      <w:r w:rsidRPr="00A16DE5">
        <w:rPr>
          <w:rFonts w:ascii="Arial" w:hAnsi="Arial" w:cs="Arial"/>
          <w:color w:val="222222"/>
          <w:sz w:val="21"/>
          <w:szCs w:val="21"/>
        </w:rPr>
        <w:t xml:space="preserve">On May 7,1965, </w:t>
      </w:r>
      <w:r w:rsidRPr="00A16DE5">
        <w:rPr>
          <w:rFonts w:ascii="Arial" w:hAnsi="Arial" w:cs="Arial"/>
          <w:i/>
          <w:iCs/>
          <w:color w:val="222222"/>
          <w:sz w:val="21"/>
          <w:szCs w:val="21"/>
        </w:rPr>
        <w:t>Cedarville</w:t>
      </w:r>
      <w:r w:rsidRPr="00A16DE5">
        <w:rPr>
          <w:rFonts w:ascii="Arial" w:hAnsi="Arial" w:cs="Arial"/>
          <w:color w:val="222222"/>
          <w:sz w:val="21"/>
          <w:szCs w:val="21"/>
        </w:rPr>
        <w:t xml:space="preserve"> was travelling between </w:t>
      </w:r>
      <w:hyperlink r:id="rId36" w:tooltip="Rogers City, Michigan" w:history="1">
        <w:r w:rsidRPr="00A16DE5">
          <w:rPr>
            <w:rStyle w:val="Hyperlink"/>
            <w:rFonts w:ascii="Arial" w:eastAsiaTheme="majorEastAsia" w:hAnsi="Arial" w:cs="Arial"/>
            <w:color w:val="0645AD"/>
            <w:sz w:val="21"/>
            <w:szCs w:val="21"/>
          </w:rPr>
          <w:t>Rogers City, Michigan</w:t>
        </w:r>
      </w:hyperlink>
      <w:hyperlink r:id="rId37" w:anchor="cite_note-erickson-3" w:history="1">
        <w:r w:rsidRPr="00A16DE5">
          <w:rPr>
            <w:rStyle w:val="Hyperlink"/>
            <w:rFonts w:ascii="Arial" w:eastAsiaTheme="majorEastAsia" w:hAnsi="Arial" w:cs="Arial"/>
            <w:color w:val="0645AD"/>
            <w:sz w:val="14"/>
            <w:szCs w:val="14"/>
            <w:vertAlign w:val="superscript"/>
          </w:rPr>
          <w:t>[3]</w:t>
        </w:r>
      </w:hyperlink>
      <w:r w:rsidRPr="00A16DE5">
        <w:rPr>
          <w:rFonts w:ascii="Arial" w:hAnsi="Arial" w:cs="Arial"/>
          <w:color w:val="222222"/>
          <w:sz w:val="21"/>
          <w:szCs w:val="21"/>
        </w:rPr>
        <w:t xml:space="preserve"> and </w:t>
      </w:r>
      <w:hyperlink r:id="rId38" w:tooltip="Gary, Indiana" w:history="1">
        <w:r w:rsidRPr="00A16DE5">
          <w:rPr>
            <w:rStyle w:val="Hyperlink"/>
            <w:rFonts w:ascii="Arial" w:eastAsiaTheme="majorEastAsia" w:hAnsi="Arial" w:cs="Arial"/>
            <w:color w:val="0645AD"/>
            <w:sz w:val="21"/>
            <w:szCs w:val="21"/>
          </w:rPr>
          <w:t>Gary, Indiana</w:t>
        </w:r>
      </w:hyperlink>
      <w:r w:rsidRPr="00A16DE5">
        <w:rPr>
          <w:rFonts w:ascii="Arial" w:hAnsi="Arial" w:cs="Arial"/>
          <w:color w:val="222222"/>
          <w:sz w:val="21"/>
          <w:szCs w:val="21"/>
        </w:rPr>
        <w:t xml:space="preserve"> with a load of 14,411 </w:t>
      </w:r>
      <w:hyperlink r:id="rId39" w:tooltip="Ton" w:history="1">
        <w:r w:rsidRPr="00A16DE5">
          <w:rPr>
            <w:rStyle w:val="Hyperlink"/>
            <w:rFonts w:ascii="Arial" w:eastAsiaTheme="majorEastAsia" w:hAnsi="Arial" w:cs="Arial"/>
            <w:color w:val="0645AD"/>
            <w:sz w:val="21"/>
            <w:szCs w:val="21"/>
          </w:rPr>
          <w:t>tons</w:t>
        </w:r>
      </w:hyperlink>
      <w:r w:rsidRPr="00A16DE5">
        <w:rPr>
          <w:rFonts w:ascii="Arial" w:hAnsi="Arial" w:cs="Arial"/>
          <w:color w:val="222222"/>
          <w:sz w:val="21"/>
          <w:szCs w:val="21"/>
        </w:rPr>
        <w:t xml:space="preserve"> of limestone.</w:t>
      </w:r>
      <w:hyperlink r:id="rId40" w:anchor="cite_note-GLSRG-2" w:history="1">
        <w:r w:rsidRPr="00A16DE5">
          <w:rPr>
            <w:rStyle w:val="Hyperlink"/>
            <w:rFonts w:ascii="Arial" w:eastAsiaTheme="majorEastAsia" w:hAnsi="Arial" w:cs="Arial"/>
            <w:color w:val="0645AD"/>
            <w:sz w:val="14"/>
            <w:szCs w:val="14"/>
            <w:vertAlign w:val="superscript"/>
          </w:rPr>
          <w:t>[2]</w:t>
        </w:r>
      </w:hyperlink>
      <w:r w:rsidRPr="00A16DE5">
        <w:rPr>
          <w:rFonts w:ascii="Arial" w:hAnsi="Arial" w:cs="Arial"/>
          <w:color w:val="222222"/>
          <w:sz w:val="21"/>
          <w:szCs w:val="21"/>
        </w:rPr>
        <w:t xml:space="preserve"> A mile east of the </w:t>
      </w:r>
      <w:hyperlink r:id="rId41" w:tooltip="Mackinac Bridge" w:history="1">
        <w:r w:rsidRPr="00A16DE5">
          <w:rPr>
            <w:rStyle w:val="Hyperlink"/>
            <w:rFonts w:ascii="Arial" w:eastAsiaTheme="majorEastAsia" w:hAnsi="Arial" w:cs="Arial"/>
            <w:color w:val="0645AD"/>
            <w:sz w:val="21"/>
            <w:szCs w:val="21"/>
          </w:rPr>
          <w:t>Mackinac Bridge</w:t>
        </w:r>
      </w:hyperlink>
      <w:r w:rsidRPr="00A16DE5">
        <w:rPr>
          <w:rFonts w:ascii="Arial" w:hAnsi="Arial" w:cs="Arial"/>
          <w:color w:val="222222"/>
          <w:sz w:val="21"/>
          <w:szCs w:val="21"/>
        </w:rPr>
        <w:t xml:space="preserve">, </w:t>
      </w:r>
      <w:r w:rsidRPr="009D6C7E">
        <w:rPr>
          <w:rFonts w:ascii="Arial" w:hAnsi="Arial" w:cs="Arial"/>
          <w:color w:val="222222"/>
          <w:sz w:val="21"/>
          <w:szCs w:val="21"/>
          <w:highlight w:val="yellow"/>
        </w:rPr>
        <w:t xml:space="preserve">in heavy fog, </w:t>
      </w:r>
      <w:r w:rsidRPr="009D6C7E">
        <w:rPr>
          <w:rFonts w:ascii="Arial" w:hAnsi="Arial" w:cs="Arial"/>
          <w:i/>
          <w:iCs/>
          <w:color w:val="222222"/>
          <w:sz w:val="21"/>
          <w:szCs w:val="21"/>
          <w:highlight w:val="yellow"/>
        </w:rPr>
        <w:t>Cedarville</w:t>
      </w:r>
      <w:r w:rsidRPr="009D6C7E">
        <w:rPr>
          <w:rFonts w:ascii="Arial" w:hAnsi="Arial" w:cs="Arial"/>
          <w:color w:val="222222"/>
          <w:sz w:val="21"/>
          <w:szCs w:val="21"/>
          <w:highlight w:val="yellow"/>
        </w:rPr>
        <w:t xml:space="preserve"> collided with the Norwegian ship SS </w:t>
      </w:r>
      <w:proofErr w:type="spellStart"/>
      <w:r w:rsidRPr="009D6C7E">
        <w:rPr>
          <w:rFonts w:ascii="Arial" w:hAnsi="Arial" w:cs="Arial"/>
          <w:i/>
          <w:iCs/>
          <w:color w:val="222222"/>
          <w:sz w:val="21"/>
          <w:szCs w:val="21"/>
          <w:highlight w:val="yellow"/>
        </w:rPr>
        <w:t>Topdalsfjord</w:t>
      </w:r>
      <w:proofErr w:type="spellEnd"/>
      <w:r w:rsidRPr="009D6C7E">
        <w:rPr>
          <w:rFonts w:ascii="Arial" w:hAnsi="Arial" w:cs="Arial"/>
          <w:color w:val="222222"/>
          <w:sz w:val="21"/>
          <w:szCs w:val="21"/>
          <w:highlight w:val="yellow"/>
        </w:rPr>
        <w:t>.</w:t>
      </w:r>
      <w:r w:rsidRPr="00A16DE5">
        <w:rPr>
          <w:rFonts w:ascii="Arial" w:hAnsi="Arial" w:cs="Arial"/>
          <w:color w:val="222222"/>
          <w:sz w:val="21"/>
          <w:szCs w:val="21"/>
        </w:rPr>
        <w:t xml:space="preserve"> The collision occurred as a result of miscommunication between the two ships, which both changed </w:t>
      </w:r>
      <w:r w:rsidRPr="00A16DE5">
        <w:rPr>
          <w:rFonts w:ascii="Arial" w:hAnsi="Arial" w:cs="Arial"/>
          <w:color w:val="222222"/>
          <w:sz w:val="21"/>
          <w:szCs w:val="21"/>
        </w:rPr>
        <w:lastRenderedPageBreak/>
        <w:t xml:space="preserve">their course a mile away from each other, with </w:t>
      </w:r>
      <w:proofErr w:type="spellStart"/>
      <w:r w:rsidRPr="00A16DE5">
        <w:rPr>
          <w:rFonts w:ascii="Arial" w:hAnsi="Arial" w:cs="Arial"/>
          <w:i/>
          <w:iCs/>
          <w:color w:val="222222"/>
          <w:sz w:val="21"/>
          <w:szCs w:val="21"/>
        </w:rPr>
        <w:t>Topdalsfjord</w:t>
      </w:r>
      <w:r w:rsidRPr="00A16DE5">
        <w:rPr>
          <w:rFonts w:ascii="Arial" w:hAnsi="Arial" w:cs="Arial"/>
          <w:color w:val="222222"/>
          <w:sz w:val="21"/>
          <w:szCs w:val="21"/>
        </w:rPr>
        <w:t>'s</w:t>
      </w:r>
      <w:proofErr w:type="spellEnd"/>
      <w:r w:rsidRPr="00A16DE5">
        <w:rPr>
          <w:rFonts w:ascii="Arial" w:hAnsi="Arial" w:cs="Arial"/>
          <w:color w:val="222222"/>
          <w:sz w:val="21"/>
          <w:szCs w:val="21"/>
        </w:rPr>
        <w:t xml:space="preserve"> captain steering his ship on a course that would lead to the two vessels passing each other on their </w:t>
      </w:r>
      <w:hyperlink r:id="rId42" w:tooltip="Port and starboard" w:history="1">
        <w:r w:rsidRPr="00A16DE5">
          <w:rPr>
            <w:rStyle w:val="Hyperlink"/>
            <w:rFonts w:ascii="Arial" w:eastAsiaTheme="majorEastAsia" w:hAnsi="Arial" w:cs="Arial"/>
            <w:color w:val="0645AD"/>
            <w:sz w:val="21"/>
            <w:szCs w:val="21"/>
          </w:rPr>
          <w:t>starboard</w:t>
        </w:r>
      </w:hyperlink>
      <w:r w:rsidRPr="00A16DE5">
        <w:rPr>
          <w:rFonts w:ascii="Arial" w:hAnsi="Arial" w:cs="Arial"/>
          <w:color w:val="222222"/>
          <w:sz w:val="21"/>
          <w:szCs w:val="21"/>
        </w:rPr>
        <w:t xml:space="preserve"> sides. The captain of </w:t>
      </w:r>
      <w:r w:rsidRPr="00A16DE5">
        <w:rPr>
          <w:rFonts w:ascii="Arial" w:hAnsi="Arial" w:cs="Arial"/>
          <w:i/>
          <w:iCs/>
          <w:color w:val="222222"/>
          <w:sz w:val="21"/>
          <w:szCs w:val="21"/>
        </w:rPr>
        <w:t>Cedarville</w:t>
      </w:r>
      <w:r w:rsidRPr="00A16DE5">
        <w:rPr>
          <w:rFonts w:ascii="Arial" w:hAnsi="Arial" w:cs="Arial"/>
          <w:color w:val="222222"/>
          <w:sz w:val="21"/>
          <w:szCs w:val="21"/>
        </w:rPr>
        <w:t xml:space="preserve">, however, intended for his vessel to cross the bow of </w:t>
      </w:r>
      <w:proofErr w:type="spellStart"/>
      <w:r w:rsidRPr="00A16DE5">
        <w:rPr>
          <w:rFonts w:ascii="Arial" w:hAnsi="Arial" w:cs="Arial"/>
          <w:i/>
          <w:iCs/>
          <w:color w:val="222222"/>
          <w:sz w:val="21"/>
          <w:szCs w:val="21"/>
        </w:rPr>
        <w:t>Topdalsfjord</w:t>
      </w:r>
      <w:proofErr w:type="spellEnd"/>
      <w:r w:rsidRPr="00A16DE5">
        <w:rPr>
          <w:rFonts w:ascii="Arial" w:hAnsi="Arial" w:cs="Arial"/>
          <w:color w:val="222222"/>
          <w:sz w:val="21"/>
          <w:szCs w:val="21"/>
        </w:rPr>
        <w:t xml:space="preserve">, but his message stating such was not received by </w:t>
      </w:r>
      <w:proofErr w:type="spellStart"/>
      <w:r w:rsidRPr="00A16DE5">
        <w:rPr>
          <w:rFonts w:ascii="Arial" w:hAnsi="Arial" w:cs="Arial"/>
          <w:i/>
          <w:iCs/>
          <w:color w:val="222222"/>
          <w:sz w:val="21"/>
          <w:szCs w:val="21"/>
        </w:rPr>
        <w:t>Topdalsfjord</w:t>
      </w:r>
      <w:proofErr w:type="spellEnd"/>
      <w:r w:rsidRPr="00A16DE5">
        <w:rPr>
          <w:rFonts w:ascii="Arial" w:hAnsi="Arial" w:cs="Arial"/>
          <w:color w:val="222222"/>
          <w:sz w:val="21"/>
          <w:szCs w:val="21"/>
        </w:rPr>
        <w:t xml:space="preserve">, which continued on a course that led to it colliding with </w:t>
      </w:r>
      <w:r w:rsidRPr="00A16DE5">
        <w:rPr>
          <w:rFonts w:ascii="Arial" w:hAnsi="Arial" w:cs="Arial"/>
          <w:i/>
          <w:iCs/>
          <w:color w:val="222222"/>
          <w:sz w:val="21"/>
          <w:szCs w:val="21"/>
        </w:rPr>
        <w:t>Cedarville'</w:t>
      </w:r>
      <w:r w:rsidRPr="00A16DE5">
        <w:rPr>
          <w:rFonts w:ascii="Arial" w:hAnsi="Arial" w:cs="Arial"/>
          <w:color w:val="222222"/>
          <w:sz w:val="21"/>
          <w:szCs w:val="21"/>
        </w:rPr>
        <w:t xml:space="preserve">s </w:t>
      </w:r>
      <w:hyperlink r:id="rId43" w:tooltip="Port and starboard" w:history="1">
        <w:r w:rsidRPr="00A16DE5">
          <w:rPr>
            <w:rStyle w:val="Hyperlink"/>
            <w:rFonts w:ascii="Arial" w:eastAsiaTheme="majorEastAsia" w:hAnsi="Arial" w:cs="Arial"/>
            <w:color w:val="0645AD"/>
            <w:sz w:val="21"/>
            <w:szCs w:val="21"/>
          </w:rPr>
          <w:t>port</w:t>
        </w:r>
      </w:hyperlink>
      <w:r w:rsidRPr="00A16DE5">
        <w:rPr>
          <w:rFonts w:ascii="Arial" w:hAnsi="Arial" w:cs="Arial"/>
          <w:color w:val="222222"/>
          <w:sz w:val="21"/>
          <w:szCs w:val="21"/>
        </w:rPr>
        <w:t xml:space="preserve"> side.</w:t>
      </w:r>
      <w:hyperlink r:id="rId44" w:anchor="cite_note-book-1" w:history="1">
        <w:r w:rsidRPr="00A16DE5">
          <w:rPr>
            <w:rStyle w:val="Hyperlink"/>
            <w:rFonts w:ascii="Arial" w:eastAsiaTheme="majorEastAsia" w:hAnsi="Arial" w:cs="Arial"/>
            <w:color w:val="0645AD"/>
            <w:sz w:val="14"/>
            <w:szCs w:val="14"/>
            <w:vertAlign w:val="superscript"/>
          </w:rPr>
          <w:t>[1]</w:t>
        </w:r>
      </w:hyperlink>
      <w:hyperlink r:id="rId45" w:anchor="cite_note-GLSRG-2" w:history="1">
        <w:r w:rsidRPr="00A16DE5">
          <w:rPr>
            <w:rStyle w:val="Hyperlink"/>
            <w:rFonts w:ascii="Arial" w:eastAsiaTheme="majorEastAsia" w:hAnsi="Arial" w:cs="Arial"/>
            <w:color w:val="0645AD"/>
            <w:sz w:val="14"/>
            <w:szCs w:val="14"/>
            <w:vertAlign w:val="superscript"/>
          </w:rPr>
          <w:t>[2]</w:t>
        </w:r>
      </w:hyperlink>
      <w:r w:rsidRPr="00A16DE5">
        <w:rPr>
          <w:rFonts w:ascii="Arial" w:hAnsi="Arial" w:cs="Arial"/>
          <w:color w:val="222222"/>
          <w:sz w:val="21"/>
          <w:szCs w:val="21"/>
        </w:rPr>
        <w:t xml:space="preserve"> </w:t>
      </w:r>
    </w:p>
    <w:p w14:paraId="7C823CAB" w14:textId="77777777" w:rsidR="003C5B57" w:rsidRPr="00A16DE5" w:rsidRDefault="003C5B57" w:rsidP="003C5B57">
      <w:pPr>
        <w:pStyle w:val="NormalWeb"/>
        <w:spacing w:before="0" w:beforeAutospacing="0" w:after="0" w:afterAutospacing="0" w:line="334" w:lineRule="atLeast"/>
        <w:rPr>
          <w:rFonts w:ascii="Arial" w:hAnsi="Arial" w:cs="Arial"/>
          <w:color w:val="222222"/>
          <w:sz w:val="21"/>
          <w:szCs w:val="21"/>
        </w:rPr>
      </w:pPr>
    </w:p>
    <w:p w14:paraId="2B5E667B" w14:textId="77777777" w:rsidR="003C5B57" w:rsidRPr="00A16DE5" w:rsidRDefault="003C5B57" w:rsidP="003C5B57">
      <w:pPr>
        <w:pStyle w:val="NormalWeb"/>
        <w:spacing w:before="0" w:beforeAutospacing="0" w:after="0" w:afterAutospacing="0" w:line="334" w:lineRule="atLeast"/>
        <w:rPr>
          <w:rFonts w:ascii="Arial" w:hAnsi="Arial" w:cs="Arial"/>
          <w:color w:val="222222"/>
          <w:sz w:val="21"/>
          <w:szCs w:val="21"/>
        </w:rPr>
      </w:pPr>
      <w:r w:rsidRPr="00A16DE5">
        <w:rPr>
          <w:rFonts w:ascii="Arial" w:hAnsi="Arial" w:cs="Arial"/>
          <w:color w:val="222222"/>
          <w:sz w:val="21"/>
          <w:szCs w:val="21"/>
        </w:rPr>
        <w:t xml:space="preserve">While the collision caused only superficial damage above the waterline, consisting mainly of broken railings and deck plates, the bow of </w:t>
      </w:r>
      <w:proofErr w:type="spellStart"/>
      <w:r w:rsidRPr="00A16DE5">
        <w:rPr>
          <w:rFonts w:ascii="Arial" w:hAnsi="Arial" w:cs="Arial"/>
          <w:i/>
          <w:iCs/>
          <w:color w:val="222222"/>
          <w:sz w:val="21"/>
          <w:szCs w:val="21"/>
        </w:rPr>
        <w:t>Topdalsfjord</w:t>
      </w:r>
      <w:proofErr w:type="spellEnd"/>
      <w:r w:rsidRPr="00A16DE5">
        <w:rPr>
          <w:rFonts w:ascii="Arial" w:hAnsi="Arial" w:cs="Arial"/>
          <w:color w:val="222222"/>
          <w:sz w:val="21"/>
          <w:szCs w:val="21"/>
        </w:rPr>
        <w:t xml:space="preserve"> had created a large hole in </w:t>
      </w:r>
      <w:r w:rsidRPr="00A16DE5">
        <w:rPr>
          <w:rFonts w:ascii="Arial" w:hAnsi="Arial" w:cs="Arial"/>
          <w:i/>
          <w:iCs/>
          <w:color w:val="222222"/>
          <w:sz w:val="21"/>
          <w:szCs w:val="21"/>
        </w:rPr>
        <w:t>Cedarville'</w:t>
      </w:r>
      <w:r w:rsidRPr="00A16DE5">
        <w:rPr>
          <w:rFonts w:ascii="Arial" w:hAnsi="Arial" w:cs="Arial"/>
          <w:color w:val="222222"/>
          <w:sz w:val="21"/>
          <w:szCs w:val="21"/>
        </w:rPr>
        <w:t xml:space="preserve">s </w:t>
      </w:r>
      <w:hyperlink r:id="rId46" w:tooltip="Hull (watercraft)" w:history="1">
        <w:r w:rsidRPr="00A16DE5">
          <w:rPr>
            <w:rStyle w:val="Hyperlink"/>
            <w:rFonts w:ascii="Arial" w:eastAsiaTheme="majorEastAsia" w:hAnsi="Arial" w:cs="Arial"/>
            <w:color w:val="0645AD"/>
            <w:sz w:val="21"/>
            <w:szCs w:val="21"/>
          </w:rPr>
          <w:t>hull</w:t>
        </w:r>
      </w:hyperlink>
      <w:r w:rsidRPr="00A16DE5">
        <w:rPr>
          <w:rFonts w:ascii="Arial" w:hAnsi="Arial" w:cs="Arial"/>
          <w:color w:val="222222"/>
          <w:sz w:val="21"/>
          <w:szCs w:val="21"/>
        </w:rPr>
        <w:t xml:space="preserve"> below the waterline, and within minutes of the collision a slight list to the port had developed. The captain of </w:t>
      </w:r>
      <w:r w:rsidRPr="00A16DE5">
        <w:rPr>
          <w:rFonts w:ascii="Arial" w:hAnsi="Arial" w:cs="Arial"/>
          <w:i/>
          <w:iCs/>
          <w:color w:val="222222"/>
          <w:sz w:val="21"/>
          <w:szCs w:val="21"/>
        </w:rPr>
        <w:t>Cedarville</w:t>
      </w:r>
      <w:r w:rsidRPr="00A16DE5">
        <w:rPr>
          <w:rFonts w:ascii="Arial" w:hAnsi="Arial" w:cs="Arial"/>
          <w:color w:val="222222"/>
          <w:sz w:val="21"/>
          <w:szCs w:val="21"/>
        </w:rPr>
        <w:t xml:space="preserve"> ordered water to be pumped into the starboard </w:t>
      </w:r>
      <w:hyperlink r:id="rId47" w:tooltip="Ballast tank" w:history="1">
        <w:r w:rsidRPr="00A16DE5">
          <w:rPr>
            <w:rStyle w:val="Hyperlink"/>
            <w:rFonts w:ascii="Arial" w:eastAsiaTheme="majorEastAsia" w:hAnsi="Arial" w:cs="Arial"/>
            <w:color w:val="0645AD"/>
            <w:sz w:val="21"/>
            <w:szCs w:val="21"/>
          </w:rPr>
          <w:t>ballast tanks</w:t>
        </w:r>
      </w:hyperlink>
      <w:r w:rsidRPr="00A16DE5">
        <w:rPr>
          <w:rFonts w:ascii="Arial" w:hAnsi="Arial" w:cs="Arial"/>
          <w:color w:val="222222"/>
          <w:sz w:val="21"/>
          <w:szCs w:val="21"/>
        </w:rPr>
        <w:t xml:space="preserve"> to counteract the </w:t>
      </w:r>
      <w:hyperlink r:id="rId48" w:tooltip="Angle of list" w:history="1">
        <w:r w:rsidRPr="00A16DE5">
          <w:rPr>
            <w:rStyle w:val="Hyperlink"/>
            <w:rFonts w:ascii="Arial" w:eastAsiaTheme="majorEastAsia" w:hAnsi="Arial" w:cs="Arial"/>
            <w:color w:val="0645AD"/>
            <w:sz w:val="21"/>
            <w:szCs w:val="21"/>
          </w:rPr>
          <w:t>list</w:t>
        </w:r>
      </w:hyperlink>
      <w:r w:rsidRPr="00A16DE5">
        <w:rPr>
          <w:rFonts w:ascii="Arial" w:hAnsi="Arial" w:cs="Arial"/>
          <w:color w:val="222222"/>
          <w:sz w:val="21"/>
          <w:szCs w:val="21"/>
        </w:rPr>
        <w:t xml:space="preserve">, and intended to try to run the ship aground to prevent it from sinking. As the ship moved towards land, however, the weight of the water within the hull forced the bow down, and the ship began listing to starboard, eventually rolling over before sinking. Most survivors of the collision, in which ten out of the 35 aboard died, were picked up by the German freighter MV </w:t>
      </w:r>
      <w:proofErr w:type="spellStart"/>
      <w:r w:rsidRPr="00A16DE5">
        <w:rPr>
          <w:rFonts w:ascii="Arial" w:hAnsi="Arial" w:cs="Arial"/>
          <w:i/>
          <w:iCs/>
          <w:color w:val="222222"/>
          <w:sz w:val="21"/>
          <w:szCs w:val="21"/>
        </w:rPr>
        <w:t>Weissenburg</w:t>
      </w:r>
      <w:proofErr w:type="spellEnd"/>
      <w:r w:rsidRPr="00A16DE5">
        <w:rPr>
          <w:rFonts w:ascii="Arial" w:hAnsi="Arial" w:cs="Arial"/>
          <w:color w:val="222222"/>
          <w:sz w:val="21"/>
          <w:szCs w:val="21"/>
        </w:rPr>
        <w:t xml:space="preserve">, and subsequently transferred to the </w:t>
      </w:r>
      <w:hyperlink r:id="rId49" w:tooltip="US Coast Guard" w:history="1">
        <w:r w:rsidRPr="00A16DE5">
          <w:rPr>
            <w:rStyle w:val="Hyperlink"/>
            <w:rFonts w:ascii="Arial" w:eastAsiaTheme="majorEastAsia" w:hAnsi="Arial" w:cs="Arial"/>
            <w:color w:val="0645AD"/>
            <w:sz w:val="21"/>
            <w:szCs w:val="21"/>
          </w:rPr>
          <w:t>US Coast Guard</w:t>
        </w:r>
      </w:hyperlink>
      <w:r w:rsidRPr="00A16DE5">
        <w:rPr>
          <w:rFonts w:ascii="Arial" w:hAnsi="Arial" w:cs="Arial"/>
          <w:color w:val="222222"/>
          <w:sz w:val="21"/>
          <w:szCs w:val="21"/>
        </w:rPr>
        <w:t xml:space="preserve"> </w:t>
      </w:r>
      <w:hyperlink r:id="rId50" w:tooltip="United States Coast Guard Cutter" w:history="1">
        <w:r w:rsidRPr="00A16DE5">
          <w:rPr>
            <w:rStyle w:val="Hyperlink"/>
            <w:rFonts w:ascii="Arial" w:eastAsiaTheme="majorEastAsia" w:hAnsi="Arial" w:cs="Arial"/>
            <w:color w:val="0645AD"/>
            <w:sz w:val="21"/>
            <w:szCs w:val="21"/>
          </w:rPr>
          <w:t>cutter</w:t>
        </w:r>
      </w:hyperlink>
      <w:r w:rsidRPr="00A16DE5">
        <w:rPr>
          <w:rFonts w:ascii="Arial" w:hAnsi="Arial" w:cs="Arial"/>
          <w:color w:val="222222"/>
          <w:sz w:val="21"/>
          <w:szCs w:val="21"/>
        </w:rPr>
        <w:t xml:space="preserve"> </w:t>
      </w:r>
      <w:r w:rsidRPr="00A16DE5">
        <w:rPr>
          <w:rFonts w:ascii="Arial" w:hAnsi="Arial" w:cs="Arial"/>
          <w:i/>
          <w:iCs/>
          <w:color w:val="222222"/>
          <w:sz w:val="21"/>
          <w:szCs w:val="21"/>
        </w:rPr>
        <w:t>Mackinaw</w:t>
      </w:r>
      <w:r w:rsidRPr="00A16DE5">
        <w:rPr>
          <w:rFonts w:ascii="Arial" w:hAnsi="Arial" w:cs="Arial"/>
          <w:color w:val="222222"/>
          <w:sz w:val="21"/>
          <w:szCs w:val="21"/>
        </w:rPr>
        <w:t>.</w:t>
      </w:r>
      <w:hyperlink r:id="rId51" w:anchor="cite_note-erickson-3" w:history="1">
        <w:r w:rsidRPr="00A16DE5">
          <w:rPr>
            <w:rStyle w:val="Hyperlink"/>
            <w:rFonts w:ascii="Arial" w:eastAsiaTheme="majorEastAsia" w:hAnsi="Arial" w:cs="Arial"/>
            <w:color w:val="0645AD"/>
            <w:sz w:val="14"/>
            <w:szCs w:val="14"/>
            <w:vertAlign w:val="superscript"/>
          </w:rPr>
          <w:t>[3]</w:t>
        </w:r>
      </w:hyperlink>
      <w:r w:rsidRPr="00A16DE5">
        <w:rPr>
          <w:rFonts w:ascii="Arial" w:hAnsi="Arial" w:cs="Arial"/>
          <w:color w:val="222222"/>
          <w:sz w:val="21"/>
          <w:szCs w:val="21"/>
        </w:rPr>
        <w:t xml:space="preserve"> </w:t>
      </w:r>
    </w:p>
    <w:p w14:paraId="5F8E47FC" w14:textId="77777777" w:rsidR="003C5B57" w:rsidRDefault="003C5B57" w:rsidP="003C5B57">
      <w:pPr>
        <w:pStyle w:val="Heading4"/>
        <w:spacing w:before="0" w:line="334" w:lineRule="atLeast"/>
        <w:rPr>
          <w:rStyle w:val="mw-editsection-bracket"/>
          <w:rFonts w:ascii="Arial" w:hAnsi="Arial" w:cs="Arial"/>
          <w:b/>
          <w:bCs/>
          <w:color w:val="54595D"/>
          <w:sz w:val="20"/>
          <w:szCs w:val="20"/>
        </w:rPr>
      </w:pPr>
      <w:r w:rsidRPr="00A16DE5">
        <w:rPr>
          <w:rStyle w:val="mw-headline"/>
          <w:rFonts w:ascii="Arial" w:hAnsi="Arial" w:cs="Arial"/>
          <w:color w:val="000000"/>
          <w:sz w:val="21"/>
          <w:szCs w:val="21"/>
        </w:rPr>
        <w:t>Inquiry into sinking</w:t>
      </w:r>
    </w:p>
    <w:p w14:paraId="706C7D70" w14:textId="77777777" w:rsidR="003C5B57" w:rsidRPr="00A16DE5" w:rsidRDefault="003C5B57" w:rsidP="003C5B57"/>
    <w:p w14:paraId="0D152B4D" w14:textId="77777777" w:rsidR="003C5B57" w:rsidRDefault="003C5B57" w:rsidP="003C5B57">
      <w:pPr>
        <w:pStyle w:val="NormalWeb"/>
        <w:spacing w:before="0" w:beforeAutospacing="0" w:after="0" w:afterAutospacing="0" w:line="334" w:lineRule="atLeast"/>
        <w:rPr>
          <w:rFonts w:ascii="Arial" w:hAnsi="Arial" w:cs="Arial"/>
          <w:color w:val="222222"/>
          <w:sz w:val="21"/>
          <w:szCs w:val="21"/>
        </w:rPr>
      </w:pPr>
      <w:r w:rsidRPr="00A16DE5">
        <w:rPr>
          <w:rFonts w:ascii="Arial" w:hAnsi="Arial" w:cs="Arial"/>
          <w:color w:val="222222"/>
          <w:sz w:val="21"/>
          <w:szCs w:val="21"/>
        </w:rPr>
        <w:t xml:space="preserve">A U.S. Coast Guard </w:t>
      </w:r>
      <w:r w:rsidRPr="00C319C7">
        <w:rPr>
          <w:rFonts w:ascii="Arial" w:hAnsi="Arial" w:cs="Arial"/>
          <w:color w:val="222222"/>
          <w:sz w:val="21"/>
          <w:szCs w:val="21"/>
          <w:highlight w:val="yellow"/>
        </w:rPr>
        <w:t xml:space="preserve">inquiry into the incident found that the captain of </w:t>
      </w:r>
      <w:r w:rsidRPr="00C319C7">
        <w:rPr>
          <w:rFonts w:ascii="Arial" w:hAnsi="Arial" w:cs="Arial"/>
          <w:i/>
          <w:iCs/>
          <w:color w:val="222222"/>
          <w:sz w:val="21"/>
          <w:szCs w:val="21"/>
          <w:highlight w:val="yellow"/>
        </w:rPr>
        <w:t>Cedarville</w:t>
      </w:r>
      <w:r w:rsidRPr="00C319C7">
        <w:rPr>
          <w:rFonts w:ascii="Arial" w:hAnsi="Arial" w:cs="Arial"/>
          <w:color w:val="222222"/>
          <w:sz w:val="21"/>
          <w:szCs w:val="21"/>
          <w:highlight w:val="yellow"/>
        </w:rPr>
        <w:t xml:space="preserve"> was at fault</w:t>
      </w:r>
      <w:r w:rsidRPr="00A16DE5">
        <w:rPr>
          <w:rFonts w:ascii="Arial" w:hAnsi="Arial" w:cs="Arial"/>
          <w:color w:val="222222"/>
          <w:sz w:val="21"/>
          <w:szCs w:val="21"/>
        </w:rPr>
        <w:t xml:space="preserve"> for the sinking and was charged with four counts of faulty seamanship. He initially pleaded innocent, but in August 1965 changed his plea to guilty. His license was suspended for a year as a result of the inquiry.</w:t>
      </w:r>
      <w:hyperlink r:id="rId52" w:anchor="cite_note-GLSRG-2" w:history="1">
        <w:r w:rsidRPr="00A16DE5">
          <w:rPr>
            <w:rStyle w:val="Hyperlink"/>
            <w:rFonts w:ascii="Arial" w:eastAsiaTheme="majorEastAsia" w:hAnsi="Arial" w:cs="Arial"/>
            <w:color w:val="0645AD"/>
            <w:sz w:val="14"/>
            <w:szCs w:val="14"/>
            <w:vertAlign w:val="superscript"/>
          </w:rPr>
          <w:t>[2]</w:t>
        </w:r>
      </w:hyperlink>
      <w:r w:rsidRPr="00A16DE5">
        <w:rPr>
          <w:rFonts w:ascii="Arial" w:hAnsi="Arial" w:cs="Arial"/>
          <w:color w:val="222222"/>
          <w:sz w:val="21"/>
          <w:szCs w:val="21"/>
        </w:rPr>
        <w:t xml:space="preserve"> </w:t>
      </w:r>
    </w:p>
    <w:p w14:paraId="002AD4F6" w14:textId="77777777" w:rsidR="003C5B57" w:rsidRPr="00A16DE5" w:rsidRDefault="003C5B57" w:rsidP="003C5B57">
      <w:pPr>
        <w:pStyle w:val="NormalWeb"/>
        <w:spacing w:before="0" w:beforeAutospacing="0" w:after="0" w:afterAutospacing="0" w:line="334" w:lineRule="atLeast"/>
        <w:rPr>
          <w:rFonts w:ascii="Arial" w:hAnsi="Arial" w:cs="Arial"/>
          <w:color w:val="222222"/>
          <w:sz w:val="21"/>
          <w:szCs w:val="21"/>
        </w:rPr>
      </w:pPr>
    </w:p>
    <w:p w14:paraId="06388663" w14:textId="77777777" w:rsidR="003C5B57" w:rsidRPr="00A16DE5" w:rsidRDefault="003C5B57" w:rsidP="003C5B57">
      <w:pPr>
        <w:pStyle w:val="Heading2"/>
        <w:pBdr>
          <w:bottom w:val="single" w:sz="6" w:space="0" w:color="A2A9B1"/>
        </w:pBdr>
        <w:spacing w:before="0" w:beforeAutospacing="0" w:after="0" w:afterAutospacing="0" w:line="408" w:lineRule="atLeast"/>
        <w:rPr>
          <w:rFonts w:ascii="Arial" w:hAnsi="Arial" w:cs="Arial"/>
          <w:b w:val="0"/>
          <w:bCs w:val="0"/>
          <w:color w:val="000000"/>
          <w:sz w:val="31"/>
          <w:szCs w:val="31"/>
        </w:rPr>
      </w:pPr>
      <w:bookmarkStart w:id="20" w:name="_Toc533602150"/>
      <w:bookmarkStart w:id="21" w:name="_Toc533606202"/>
      <w:r w:rsidRPr="00A16DE5">
        <w:rPr>
          <w:rStyle w:val="mw-headline"/>
          <w:rFonts w:ascii="Arial" w:hAnsi="Arial" w:cs="Arial"/>
          <w:b w:val="0"/>
          <w:bCs w:val="0"/>
          <w:color w:val="000000"/>
          <w:sz w:val="31"/>
          <w:szCs w:val="31"/>
        </w:rPr>
        <w:t>Wreck site</w:t>
      </w:r>
      <w:bookmarkEnd w:id="20"/>
      <w:bookmarkEnd w:id="21"/>
    </w:p>
    <w:p w14:paraId="41882D1A" w14:textId="77777777" w:rsidR="003C5B57" w:rsidRPr="00A16DE5" w:rsidRDefault="003C5B57" w:rsidP="003C5B57">
      <w:pPr>
        <w:pStyle w:val="NormalWeb"/>
        <w:spacing w:before="0" w:beforeAutospacing="0" w:after="0" w:afterAutospacing="0" w:line="334" w:lineRule="atLeast"/>
        <w:rPr>
          <w:rFonts w:ascii="Arial" w:hAnsi="Arial" w:cs="Arial"/>
          <w:color w:val="222222"/>
          <w:sz w:val="21"/>
          <w:szCs w:val="21"/>
        </w:rPr>
      </w:pPr>
      <w:r w:rsidRPr="00A16DE5">
        <w:rPr>
          <w:rFonts w:ascii="Arial" w:hAnsi="Arial" w:cs="Arial"/>
          <w:color w:val="222222"/>
          <w:sz w:val="21"/>
          <w:szCs w:val="21"/>
        </w:rPr>
        <w:t xml:space="preserve">The wreck of </w:t>
      </w:r>
      <w:r w:rsidRPr="00A16DE5">
        <w:rPr>
          <w:rFonts w:ascii="Arial" w:hAnsi="Arial" w:cs="Arial"/>
          <w:i/>
          <w:iCs/>
          <w:color w:val="222222"/>
          <w:sz w:val="21"/>
          <w:szCs w:val="21"/>
        </w:rPr>
        <w:t>Cedarville</w:t>
      </w:r>
      <w:r w:rsidRPr="00A16DE5">
        <w:rPr>
          <w:rFonts w:ascii="Arial" w:hAnsi="Arial" w:cs="Arial"/>
          <w:color w:val="222222"/>
          <w:sz w:val="21"/>
          <w:szCs w:val="21"/>
        </w:rPr>
        <w:t xml:space="preserve"> lies in the </w:t>
      </w:r>
      <w:hyperlink r:id="rId53" w:tooltip="Straits of Mackinac Shipwreck Preserve" w:history="1">
        <w:r w:rsidRPr="00A16DE5">
          <w:rPr>
            <w:rStyle w:val="Hyperlink"/>
            <w:rFonts w:ascii="Arial" w:eastAsiaTheme="majorEastAsia" w:hAnsi="Arial" w:cs="Arial"/>
            <w:color w:val="0645AD"/>
            <w:sz w:val="21"/>
            <w:szCs w:val="21"/>
          </w:rPr>
          <w:t>Straits of Mackinac Shipwreck Preserve</w:t>
        </w:r>
      </w:hyperlink>
      <w:r w:rsidRPr="00A16DE5">
        <w:rPr>
          <w:rFonts w:ascii="Arial" w:hAnsi="Arial" w:cs="Arial"/>
          <w:color w:val="222222"/>
          <w:sz w:val="21"/>
          <w:szCs w:val="21"/>
        </w:rPr>
        <w:t xml:space="preserve"> </w:t>
      </w:r>
      <w:r w:rsidRPr="00A16DE5">
        <w:rPr>
          <w:rFonts w:ascii="Arial" w:hAnsi="Arial" w:cs="Arial"/>
          <w:color w:val="222222"/>
          <w:sz w:val="21"/>
          <w:szCs w:val="21"/>
          <w:highlight w:val="yellow"/>
        </w:rPr>
        <w:t>in water around 110 feet</w:t>
      </w:r>
      <w:r w:rsidRPr="00A16DE5">
        <w:rPr>
          <w:rFonts w:ascii="Arial" w:hAnsi="Arial" w:cs="Arial"/>
          <w:color w:val="222222"/>
          <w:sz w:val="21"/>
          <w:szCs w:val="21"/>
        </w:rPr>
        <w:t xml:space="preserve"> (34 m) deep, although the highest point of the hull is around 35 feet (11 m) below the surface and the cabins of the ship are around 75 feet (23 m) underwater.</w:t>
      </w:r>
      <w:hyperlink r:id="rId54" w:anchor="cite_note-4" w:history="1">
        <w:r w:rsidRPr="00A16DE5">
          <w:rPr>
            <w:rStyle w:val="Hyperlink"/>
            <w:rFonts w:ascii="Arial" w:eastAsiaTheme="majorEastAsia" w:hAnsi="Arial" w:cs="Arial"/>
            <w:color w:val="0645AD"/>
            <w:sz w:val="14"/>
            <w:szCs w:val="14"/>
            <w:vertAlign w:val="superscript"/>
          </w:rPr>
          <w:t>[4]</w:t>
        </w:r>
      </w:hyperlink>
      <w:r w:rsidRPr="00A16DE5">
        <w:rPr>
          <w:rFonts w:ascii="Arial" w:hAnsi="Arial" w:cs="Arial"/>
          <w:color w:val="222222"/>
          <w:sz w:val="21"/>
          <w:szCs w:val="21"/>
        </w:rPr>
        <w:t xml:space="preserve"> Expert divers are able to enter the ship, as most parts remain fairly undamaged.</w:t>
      </w:r>
      <w:hyperlink r:id="rId55" w:anchor="cite_note-GLSRG-2" w:history="1">
        <w:r w:rsidRPr="00A16DE5">
          <w:rPr>
            <w:rStyle w:val="Hyperlink"/>
            <w:rFonts w:ascii="Arial" w:eastAsiaTheme="majorEastAsia" w:hAnsi="Arial" w:cs="Arial"/>
            <w:color w:val="0645AD"/>
            <w:sz w:val="14"/>
            <w:szCs w:val="14"/>
            <w:vertAlign w:val="superscript"/>
          </w:rPr>
          <w:t>[2]</w:t>
        </w:r>
      </w:hyperlink>
      <w:r w:rsidRPr="00A16DE5">
        <w:rPr>
          <w:rFonts w:ascii="Arial" w:hAnsi="Arial" w:cs="Arial"/>
          <w:color w:val="222222"/>
          <w:sz w:val="21"/>
          <w:szCs w:val="21"/>
        </w:rPr>
        <w:t xml:space="preserve"> </w:t>
      </w:r>
      <w:r w:rsidRPr="00A16DE5">
        <w:rPr>
          <w:rFonts w:ascii="Arial" w:hAnsi="Arial" w:cs="Arial"/>
          <w:color w:val="222222"/>
          <w:sz w:val="21"/>
          <w:szCs w:val="21"/>
          <w:highlight w:val="yellow"/>
        </w:rPr>
        <w:t xml:space="preserve">The </w:t>
      </w:r>
      <w:r w:rsidRPr="00A16DE5">
        <w:rPr>
          <w:rFonts w:ascii="Arial" w:hAnsi="Arial" w:cs="Arial"/>
          <w:i/>
          <w:iCs/>
          <w:color w:val="222222"/>
          <w:sz w:val="21"/>
          <w:szCs w:val="21"/>
          <w:highlight w:val="yellow"/>
        </w:rPr>
        <w:t>Cedarville</w:t>
      </w:r>
      <w:r w:rsidRPr="00A16DE5">
        <w:rPr>
          <w:rFonts w:ascii="Arial" w:hAnsi="Arial" w:cs="Arial"/>
          <w:color w:val="222222"/>
          <w:sz w:val="21"/>
          <w:szCs w:val="21"/>
          <w:highlight w:val="yellow"/>
        </w:rPr>
        <w:t xml:space="preserve"> is the fourth largest ship lost on the Great Lakes after the </w:t>
      </w:r>
      <w:hyperlink r:id="rId56" w:tooltip="SS Edmund Fitzgerald" w:history="1">
        <w:r w:rsidRPr="00A16DE5">
          <w:rPr>
            <w:rStyle w:val="Hyperlink"/>
            <w:rFonts w:ascii="Arial" w:eastAsiaTheme="majorEastAsia" w:hAnsi="Arial" w:cs="Arial"/>
            <w:color w:val="0645AD"/>
            <w:sz w:val="21"/>
            <w:szCs w:val="21"/>
            <w:highlight w:val="yellow"/>
          </w:rPr>
          <w:t>Edmund Fitzgerald</w:t>
        </w:r>
      </w:hyperlink>
      <w:r w:rsidRPr="00A16DE5">
        <w:rPr>
          <w:rFonts w:ascii="Arial" w:hAnsi="Arial" w:cs="Arial"/>
          <w:color w:val="222222"/>
          <w:sz w:val="21"/>
          <w:szCs w:val="21"/>
          <w:highlight w:val="yellow"/>
        </w:rPr>
        <w:t xml:space="preserve">, </w:t>
      </w:r>
      <w:hyperlink r:id="rId57" w:tooltip="SS Daniel J. Morrell" w:history="1">
        <w:r w:rsidRPr="00A16DE5">
          <w:rPr>
            <w:rStyle w:val="Hyperlink"/>
            <w:rFonts w:ascii="Arial" w:eastAsiaTheme="majorEastAsia" w:hAnsi="Arial" w:cs="Arial"/>
            <w:color w:val="0645AD"/>
            <w:sz w:val="21"/>
            <w:szCs w:val="21"/>
            <w:highlight w:val="yellow"/>
          </w:rPr>
          <w:t>Daniel J. Morrell</w:t>
        </w:r>
      </w:hyperlink>
      <w:r w:rsidRPr="00A16DE5">
        <w:rPr>
          <w:rFonts w:ascii="Arial" w:hAnsi="Arial" w:cs="Arial"/>
          <w:color w:val="222222"/>
          <w:sz w:val="21"/>
          <w:szCs w:val="21"/>
          <w:highlight w:val="yellow"/>
        </w:rPr>
        <w:t xml:space="preserve"> and sister ship </w:t>
      </w:r>
      <w:hyperlink r:id="rId58" w:tooltip="SS Carl D. Bradley" w:history="1">
        <w:r w:rsidRPr="00A16DE5">
          <w:rPr>
            <w:rStyle w:val="Hyperlink"/>
            <w:rFonts w:ascii="Arial" w:eastAsiaTheme="majorEastAsia" w:hAnsi="Arial" w:cs="Arial"/>
            <w:color w:val="0645AD"/>
            <w:sz w:val="21"/>
            <w:szCs w:val="21"/>
            <w:highlight w:val="yellow"/>
          </w:rPr>
          <w:t>Carl D. Bradley</w:t>
        </w:r>
      </w:hyperlink>
      <w:r w:rsidRPr="00A16DE5">
        <w:rPr>
          <w:rFonts w:ascii="Arial" w:hAnsi="Arial" w:cs="Arial"/>
          <w:color w:val="222222"/>
          <w:sz w:val="21"/>
          <w:szCs w:val="21"/>
          <w:highlight w:val="yellow"/>
        </w:rPr>
        <w:t>.</w:t>
      </w:r>
      <w:r w:rsidRPr="00A16DE5">
        <w:rPr>
          <w:rFonts w:ascii="Arial" w:hAnsi="Arial" w:cs="Arial"/>
          <w:color w:val="222222"/>
          <w:sz w:val="21"/>
          <w:szCs w:val="21"/>
        </w:rPr>
        <w:t xml:space="preserve"> </w:t>
      </w:r>
    </w:p>
    <w:p w14:paraId="20371BF2" w14:textId="77777777" w:rsidR="003C5B57" w:rsidRPr="00A16DE5" w:rsidRDefault="003C5B57" w:rsidP="003C5B57">
      <w:pPr>
        <w:pStyle w:val="Heading2"/>
        <w:pBdr>
          <w:bottom w:val="single" w:sz="6" w:space="0" w:color="A2A9B1"/>
        </w:pBdr>
        <w:spacing w:before="0" w:beforeAutospacing="0" w:after="0" w:afterAutospacing="0" w:line="408" w:lineRule="atLeast"/>
        <w:rPr>
          <w:rFonts w:ascii="Arial" w:hAnsi="Arial" w:cs="Arial"/>
          <w:b w:val="0"/>
          <w:bCs w:val="0"/>
          <w:color w:val="000000"/>
          <w:sz w:val="31"/>
          <w:szCs w:val="31"/>
        </w:rPr>
      </w:pPr>
      <w:bookmarkStart w:id="22" w:name="_Toc533602151"/>
      <w:bookmarkStart w:id="23" w:name="_Toc533606203"/>
      <w:r w:rsidRPr="00A16DE5">
        <w:rPr>
          <w:rStyle w:val="mw-headline"/>
          <w:rFonts w:ascii="Arial" w:hAnsi="Arial" w:cs="Arial"/>
          <w:b w:val="0"/>
          <w:bCs w:val="0"/>
          <w:color w:val="000000"/>
          <w:sz w:val="31"/>
          <w:szCs w:val="31"/>
        </w:rPr>
        <w:t>References</w:t>
      </w:r>
      <w:bookmarkEnd w:id="22"/>
      <w:bookmarkEnd w:id="23"/>
    </w:p>
    <w:p w14:paraId="7D37C9E8" w14:textId="77777777" w:rsidR="003C5B57" w:rsidRPr="00A16DE5" w:rsidRDefault="003C5B57" w:rsidP="003C5B57">
      <w:pPr>
        <w:numPr>
          <w:ilvl w:val="1"/>
          <w:numId w:val="2"/>
        </w:numPr>
        <w:spacing w:beforeAutospacing="1" w:after="0" w:line="240" w:lineRule="auto"/>
        <w:ind w:left="602"/>
        <w:rPr>
          <w:rFonts w:ascii="Arial" w:hAnsi="Arial" w:cs="Arial"/>
          <w:color w:val="222222"/>
          <w:sz w:val="19"/>
          <w:szCs w:val="19"/>
        </w:rPr>
      </w:pPr>
      <w:r w:rsidRPr="00A16DE5">
        <w:rPr>
          <w:rStyle w:val="mw-cite-backlink"/>
          <w:rFonts w:ascii="Arial" w:hAnsi="Arial" w:cs="Arial"/>
          <w:color w:val="222222"/>
          <w:sz w:val="19"/>
          <w:szCs w:val="19"/>
        </w:rPr>
        <w:t xml:space="preserve">^ </w:t>
      </w:r>
      <w:hyperlink r:id="rId59" w:anchor="cite_ref-book_1-0" w:history="1">
        <w:r w:rsidRPr="00A16DE5">
          <w:rPr>
            <w:rStyle w:val="cite-accessibility-label"/>
            <w:rFonts w:ascii="Arial" w:hAnsi="Arial" w:cs="Arial"/>
            <w:color w:val="0645AD"/>
            <w:sz w:val="19"/>
            <w:szCs w:val="19"/>
            <w:bdr w:val="none" w:sz="0" w:space="0" w:color="auto" w:frame="1"/>
          </w:rPr>
          <w:t xml:space="preserve">Jump up to: </w:t>
        </w:r>
        <w:r w:rsidRPr="00A16DE5">
          <w:rPr>
            <w:rStyle w:val="Hyperlink"/>
            <w:rFonts w:ascii="Arial" w:hAnsi="Arial" w:cs="Arial"/>
            <w:b/>
            <w:bCs/>
            <w:color w:val="0645AD"/>
            <w:sz w:val="12"/>
            <w:szCs w:val="12"/>
            <w:vertAlign w:val="superscript"/>
          </w:rPr>
          <w:t>a</w:t>
        </w:r>
      </w:hyperlink>
      <w:r w:rsidRPr="00A16DE5">
        <w:rPr>
          <w:rStyle w:val="mw-cite-backlink"/>
          <w:rFonts w:ascii="Arial" w:hAnsi="Arial" w:cs="Arial"/>
          <w:color w:val="222222"/>
          <w:sz w:val="19"/>
          <w:szCs w:val="19"/>
        </w:rPr>
        <w:t xml:space="preserve"> </w:t>
      </w:r>
      <w:hyperlink r:id="rId60" w:anchor="cite_ref-book_1-1" w:history="1">
        <w:r w:rsidRPr="00A16DE5">
          <w:rPr>
            <w:rStyle w:val="Hyperlink"/>
            <w:rFonts w:ascii="Arial" w:hAnsi="Arial" w:cs="Arial"/>
            <w:b/>
            <w:bCs/>
            <w:color w:val="0645AD"/>
            <w:sz w:val="12"/>
            <w:szCs w:val="12"/>
            <w:vertAlign w:val="superscript"/>
          </w:rPr>
          <w:t>b</w:t>
        </w:r>
      </w:hyperlink>
      <w:r w:rsidRPr="00A16DE5">
        <w:rPr>
          <w:rStyle w:val="mw-cite-backlink"/>
          <w:rFonts w:ascii="Arial" w:hAnsi="Arial" w:cs="Arial"/>
          <w:color w:val="222222"/>
          <w:sz w:val="19"/>
          <w:szCs w:val="19"/>
        </w:rPr>
        <w:t xml:space="preserve"> </w:t>
      </w:r>
      <w:hyperlink r:id="rId61" w:anchor="cite_ref-book_1-2" w:history="1">
        <w:r w:rsidRPr="00A16DE5">
          <w:rPr>
            <w:rStyle w:val="Hyperlink"/>
            <w:rFonts w:ascii="Arial" w:hAnsi="Arial" w:cs="Arial"/>
            <w:b/>
            <w:bCs/>
            <w:color w:val="0645AD"/>
            <w:sz w:val="12"/>
            <w:szCs w:val="12"/>
            <w:vertAlign w:val="superscript"/>
          </w:rPr>
          <w:t>c</w:t>
        </w:r>
      </w:hyperlink>
      <w:r w:rsidRPr="00A16DE5">
        <w:rPr>
          <w:rStyle w:val="mw-cite-backlink"/>
          <w:rFonts w:ascii="Arial" w:hAnsi="Arial" w:cs="Arial"/>
          <w:color w:val="222222"/>
          <w:sz w:val="19"/>
          <w:szCs w:val="19"/>
        </w:rPr>
        <w:t xml:space="preserve"> </w:t>
      </w:r>
      <w:hyperlink r:id="rId62" w:anchor="cite_ref-book_1-3" w:history="1">
        <w:r w:rsidRPr="00A16DE5">
          <w:rPr>
            <w:rStyle w:val="Hyperlink"/>
            <w:rFonts w:ascii="Arial" w:hAnsi="Arial" w:cs="Arial"/>
            <w:b/>
            <w:bCs/>
            <w:color w:val="0645AD"/>
            <w:sz w:val="12"/>
            <w:szCs w:val="12"/>
            <w:vertAlign w:val="superscript"/>
          </w:rPr>
          <w:t>d</w:t>
        </w:r>
      </w:hyperlink>
      <w:r w:rsidRPr="00A16DE5">
        <w:rPr>
          <w:rStyle w:val="mw-cite-backlink"/>
          <w:rFonts w:ascii="Arial" w:hAnsi="Arial" w:cs="Arial"/>
          <w:color w:val="222222"/>
          <w:sz w:val="19"/>
          <w:szCs w:val="19"/>
        </w:rPr>
        <w:t xml:space="preserve"> </w:t>
      </w:r>
      <w:hyperlink r:id="rId63" w:anchor="cite_ref-book_1-4" w:history="1">
        <w:r w:rsidRPr="00A16DE5">
          <w:rPr>
            <w:rStyle w:val="Hyperlink"/>
            <w:rFonts w:ascii="Arial" w:hAnsi="Arial" w:cs="Arial"/>
            <w:b/>
            <w:bCs/>
            <w:color w:val="0645AD"/>
            <w:sz w:val="12"/>
            <w:szCs w:val="12"/>
            <w:vertAlign w:val="superscript"/>
          </w:rPr>
          <w:t>e</w:t>
        </w:r>
      </w:hyperlink>
      <w:r w:rsidRPr="00A16DE5">
        <w:rPr>
          <w:rFonts w:ascii="Arial" w:hAnsi="Arial" w:cs="Arial"/>
          <w:color w:val="222222"/>
          <w:sz w:val="19"/>
          <w:szCs w:val="19"/>
        </w:rPr>
        <w:t xml:space="preserve"> </w:t>
      </w:r>
      <w:r w:rsidRPr="00A16DE5">
        <w:rPr>
          <w:rStyle w:val="HTMLCite"/>
          <w:rFonts w:ascii="Arial" w:hAnsi="Arial" w:cs="Arial"/>
          <w:color w:val="222222"/>
          <w:sz w:val="19"/>
          <w:szCs w:val="19"/>
        </w:rPr>
        <w:t xml:space="preserve">Hancock, Paul (2001). Shipwrecks of the Great Lakes. PRC Publishing. </w:t>
      </w:r>
      <w:hyperlink r:id="rId64" w:tooltip="International Standard Book Number" w:history="1">
        <w:r w:rsidRPr="00A16DE5">
          <w:rPr>
            <w:rStyle w:val="Hyperlink"/>
            <w:rFonts w:ascii="Arial" w:hAnsi="Arial" w:cs="Arial"/>
            <w:color w:val="0645AD"/>
            <w:sz w:val="19"/>
            <w:szCs w:val="19"/>
          </w:rPr>
          <w:t>ISBN</w:t>
        </w:r>
      </w:hyperlink>
      <w:r w:rsidRPr="00A16DE5">
        <w:rPr>
          <w:rStyle w:val="HTMLCite"/>
          <w:rFonts w:ascii="Arial" w:hAnsi="Arial" w:cs="Arial"/>
          <w:color w:val="222222"/>
          <w:sz w:val="19"/>
          <w:szCs w:val="19"/>
        </w:rPr>
        <w:t> </w:t>
      </w:r>
      <w:hyperlink r:id="rId65" w:tooltip="Special:BookSources/1-882376--84-6" w:history="1">
        <w:r w:rsidRPr="00A16DE5">
          <w:rPr>
            <w:rStyle w:val="Hyperlink"/>
            <w:rFonts w:ascii="Arial" w:hAnsi="Arial" w:cs="Arial"/>
            <w:color w:val="0645AD"/>
            <w:sz w:val="19"/>
            <w:szCs w:val="19"/>
          </w:rPr>
          <w:t>1-882376--84-6</w:t>
        </w:r>
      </w:hyperlink>
      <w:r w:rsidRPr="00A16DE5">
        <w:rPr>
          <w:rStyle w:val="HTMLCite"/>
          <w:rFonts w:ascii="Arial" w:hAnsi="Arial" w:cs="Arial"/>
          <w:color w:val="222222"/>
          <w:sz w:val="19"/>
          <w:szCs w:val="19"/>
        </w:rPr>
        <w:t>.</w:t>
      </w:r>
      <w:r w:rsidRPr="00A16DE5">
        <w:rPr>
          <w:rFonts w:ascii="Arial" w:hAnsi="Arial" w:cs="Arial"/>
          <w:color w:val="222222"/>
          <w:sz w:val="19"/>
          <w:szCs w:val="19"/>
        </w:rPr>
        <w:t xml:space="preserve"> </w:t>
      </w:r>
    </w:p>
    <w:p w14:paraId="6049D5EC" w14:textId="77777777" w:rsidR="003C5B57" w:rsidRPr="00A16DE5" w:rsidRDefault="003C5B57" w:rsidP="003C5B57">
      <w:pPr>
        <w:numPr>
          <w:ilvl w:val="1"/>
          <w:numId w:val="2"/>
        </w:numPr>
        <w:spacing w:beforeAutospacing="1" w:after="0" w:line="240" w:lineRule="auto"/>
        <w:ind w:left="602"/>
        <w:rPr>
          <w:rFonts w:ascii="Arial" w:hAnsi="Arial" w:cs="Arial"/>
          <w:color w:val="222222"/>
          <w:sz w:val="19"/>
          <w:szCs w:val="19"/>
        </w:rPr>
      </w:pPr>
      <w:r w:rsidRPr="00A16DE5">
        <w:rPr>
          <w:rStyle w:val="mw-cite-backlink"/>
          <w:rFonts w:ascii="Arial" w:hAnsi="Arial" w:cs="Arial"/>
          <w:color w:val="222222"/>
          <w:sz w:val="19"/>
          <w:szCs w:val="19"/>
        </w:rPr>
        <w:t xml:space="preserve">^ </w:t>
      </w:r>
      <w:hyperlink r:id="rId66" w:anchor="cite_ref-GLSRG_2-0" w:history="1">
        <w:r w:rsidRPr="00A16DE5">
          <w:rPr>
            <w:rStyle w:val="cite-accessibility-label"/>
            <w:rFonts w:ascii="Arial" w:hAnsi="Arial" w:cs="Arial"/>
            <w:color w:val="0645AD"/>
            <w:sz w:val="19"/>
            <w:szCs w:val="19"/>
            <w:bdr w:val="none" w:sz="0" w:space="0" w:color="auto" w:frame="1"/>
          </w:rPr>
          <w:t xml:space="preserve">Jump up to: </w:t>
        </w:r>
        <w:r w:rsidRPr="00A16DE5">
          <w:rPr>
            <w:rStyle w:val="Hyperlink"/>
            <w:rFonts w:ascii="Arial" w:hAnsi="Arial" w:cs="Arial"/>
            <w:b/>
            <w:bCs/>
            <w:color w:val="0645AD"/>
            <w:sz w:val="12"/>
            <w:szCs w:val="12"/>
            <w:vertAlign w:val="superscript"/>
          </w:rPr>
          <w:t>a</w:t>
        </w:r>
      </w:hyperlink>
      <w:r w:rsidRPr="00A16DE5">
        <w:rPr>
          <w:rStyle w:val="mw-cite-backlink"/>
          <w:rFonts w:ascii="Arial" w:hAnsi="Arial" w:cs="Arial"/>
          <w:color w:val="222222"/>
          <w:sz w:val="19"/>
          <w:szCs w:val="19"/>
        </w:rPr>
        <w:t xml:space="preserve"> </w:t>
      </w:r>
      <w:hyperlink r:id="rId67" w:anchor="cite_ref-GLSRG_2-1" w:history="1">
        <w:r w:rsidRPr="00A16DE5">
          <w:rPr>
            <w:rStyle w:val="Hyperlink"/>
            <w:rFonts w:ascii="Arial" w:hAnsi="Arial" w:cs="Arial"/>
            <w:b/>
            <w:bCs/>
            <w:color w:val="0645AD"/>
            <w:sz w:val="12"/>
            <w:szCs w:val="12"/>
            <w:vertAlign w:val="superscript"/>
          </w:rPr>
          <w:t>b</w:t>
        </w:r>
      </w:hyperlink>
      <w:r w:rsidRPr="00A16DE5">
        <w:rPr>
          <w:rStyle w:val="mw-cite-backlink"/>
          <w:rFonts w:ascii="Arial" w:hAnsi="Arial" w:cs="Arial"/>
          <w:color w:val="222222"/>
          <w:sz w:val="19"/>
          <w:szCs w:val="19"/>
        </w:rPr>
        <w:t xml:space="preserve"> </w:t>
      </w:r>
      <w:hyperlink r:id="rId68" w:anchor="cite_ref-GLSRG_2-2" w:history="1">
        <w:r w:rsidRPr="00A16DE5">
          <w:rPr>
            <w:rStyle w:val="Hyperlink"/>
            <w:rFonts w:ascii="Arial" w:hAnsi="Arial" w:cs="Arial"/>
            <w:b/>
            <w:bCs/>
            <w:color w:val="0645AD"/>
            <w:sz w:val="12"/>
            <w:szCs w:val="12"/>
            <w:vertAlign w:val="superscript"/>
          </w:rPr>
          <w:t>c</w:t>
        </w:r>
      </w:hyperlink>
      <w:r w:rsidRPr="00A16DE5">
        <w:rPr>
          <w:rStyle w:val="mw-cite-backlink"/>
          <w:rFonts w:ascii="Arial" w:hAnsi="Arial" w:cs="Arial"/>
          <w:color w:val="222222"/>
          <w:sz w:val="19"/>
          <w:szCs w:val="19"/>
        </w:rPr>
        <w:t xml:space="preserve"> </w:t>
      </w:r>
      <w:hyperlink r:id="rId69" w:anchor="cite_ref-GLSRG_2-3" w:history="1">
        <w:r w:rsidRPr="00A16DE5">
          <w:rPr>
            <w:rStyle w:val="Hyperlink"/>
            <w:rFonts w:ascii="Arial" w:hAnsi="Arial" w:cs="Arial"/>
            <w:b/>
            <w:bCs/>
            <w:color w:val="0645AD"/>
            <w:sz w:val="12"/>
            <w:szCs w:val="12"/>
            <w:vertAlign w:val="superscript"/>
          </w:rPr>
          <w:t>d</w:t>
        </w:r>
      </w:hyperlink>
      <w:r w:rsidRPr="00A16DE5">
        <w:rPr>
          <w:rStyle w:val="mw-cite-backlink"/>
          <w:rFonts w:ascii="Arial" w:hAnsi="Arial" w:cs="Arial"/>
          <w:color w:val="222222"/>
          <w:sz w:val="19"/>
          <w:szCs w:val="19"/>
        </w:rPr>
        <w:t xml:space="preserve"> </w:t>
      </w:r>
      <w:hyperlink r:id="rId70" w:anchor="cite_ref-GLSRG_2-4" w:history="1">
        <w:r w:rsidRPr="00A16DE5">
          <w:rPr>
            <w:rStyle w:val="Hyperlink"/>
            <w:rFonts w:ascii="Arial" w:hAnsi="Arial" w:cs="Arial"/>
            <w:b/>
            <w:bCs/>
            <w:color w:val="0645AD"/>
            <w:sz w:val="12"/>
            <w:szCs w:val="12"/>
            <w:vertAlign w:val="superscript"/>
          </w:rPr>
          <w:t>e</w:t>
        </w:r>
      </w:hyperlink>
      <w:r w:rsidRPr="00A16DE5">
        <w:rPr>
          <w:rFonts w:ascii="Arial" w:hAnsi="Arial" w:cs="Arial"/>
          <w:color w:val="222222"/>
          <w:sz w:val="19"/>
          <w:szCs w:val="19"/>
        </w:rPr>
        <w:t xml:space="preserve"> </w:t>
      </w:r>
      <w:hyperlink r:id="rId71" w:history="1">
        <w:r w:rsidRPr="00A16DE5">
          <w:rPr>
            <w:rStyle w:val="Hyperlink"/>
            <w:rFonts w:ascii="Arial" w:hAnsi="Arial" w:cs="Arial"/>
            <w:color w:val="3366BB"/>
            <w:sz w:val="19"/>
            <w:szCs w:val="19"/>
          </w:rPr>
          <w:t>"Sunday Marks 35th anniversary of wreck"</w:t>
        </w:r>
      </w:hyperlink>
      <w:r w:rsidRPr="00A16DE5">
        <w:rPr>
          <w:rStyle w:val="HTMLCite"/>
          <w:rFonts w:ascii="Arial" w:hAnsi="Arial" w:cs="Arial"/>
          <w:color w:val="222222"/>
          <w:sz w:val="19"/>
          <w:szCs w:val="19"/>
        </w:rPr>
        <w:t>. Great Lakes Shipwreck Research</w:t>
      </w:r>
      <w:r w:rsidRPr="00A16DE5">
        <w:rPr>
          <w:rStyle w:val="reference-accessdate"/>
          <w:rFonts w:ascii="Arial" w:hAnsi="Arial" w:cs="Arial"/>
          <w:color w:val="222222"/>
          <w:sz w:val="19"/>
          <w:szCs w:val="19"/>
        </w:rPr>
        <w:t xml:space="preserve">. Retrieved </w:t>
      </w:r>
      <w:r w:rsidRPr="00A16DE5">
        <w:rPr>
          <w:rStyle w:val="nowrap"/>
          <w:rFonts w:ascii="Arial" w:hAnsi="Arial" w:cs="Arial"/>
          <w:color w:val="222222"/>
          <w:sz w:val="19"/>
          <w:szCs w:val="19"/>
        </w:rPr>
        <w:t>18 June</w:t>
      </w:r>
      <w:r w:rsidRPr="00A16DE5">
        <w:rPr>
          <w:rStyle w:val="reference-accessdate"/>
          <w:rFonts w:ascii="Arial" w:hAnsi="Arial" w:cs="Arial"/>
          <w:color w:val="222222"/>
          <w:sz w:val="19"/>
          <w:szCs w:val="19"/>
        </w:rPr>
        <w:t xml:space="preserve"> 2010</w:t>
      </w:r>
      <w:r w:rsidRPr="00A16DE5">
        <w:rPr>
          <w:rStyle w:val="HTMLCite"/>
          <w:rFonts w:ascii="Arial" w:hAnsi="Arial" w:cs="Arial"/>
          <w:color w:val="222222"/>
          <w:sz w:val="19"/>
          <w:szCs w:val="19"/>
        </w:rPr>
        <w:t>.</w:t>
      </w:r>
      <w:r w:rsidRPr="00A16DE5">
        <w:rPr>
          <w:rFonts w:ascii="Arial" w:hAnsi="Arial" w:cs="Arial"/>
          <w:color w:val="222222"/>
          <w:sz w:val="19"/>
          <w:szCs w:val="19"/>
        </w:rPr>
        <w:t xml:space="preserve"> </w:t>
      </w:r>
    </w:p>
    <w:p w14:paraId="0BA09654" w14:textId="77777777" w:rsidR="003C5B57" w:rsidRPr="00A16DE5" w:rsidRDefault="003C5B57" w:rsidP="003C5B57">
      <w:pPr>
        <w:numPr>
          <w:ilvl w:val="1"/>
          <w:numId w:val="2"/>
        </w:numPr>
        <w:spacing w:beforeAutospacing="1" w:after="0" w:line="240" w:lineRule="auto"/>
        <w:ind w:left="602"/>
        <w:rPr>
          <w:rFonts w:ascii="Arial" w:hAnsi="Arial" w:cs="Arial"/>
          <w:color w:val="222222"/>
          <w:sz w:val="19"/>
          <w:szCs w:val="19"/>
        </w:rPr>
      </w:pPr>
      <w:r w:rsidRPr="00A16DE5">
        <w:rPr>
          <w:rStyle w:val="mw-cite-backlink"/>
          <w:rFonts w:ascii="Arial" w:hAnsi="Arial" w:cs="Arial"/>
          <w:color w:val="222222"/>
          <w:sz w:val="19"/>
          <w:szCs w:val="19"/>
        </w:rPr>
        <w:t xml:space="preserve">^ </w:t>
      </w:r>
      <w:hyperlink r:id="rId72" w:anchor="cite_ref-erickson_3-0" w:history="1">
        <w:r w:rsidRPr="00A16DE5">
          <w:rPr>
            <w:rStyle w:val="cite-accessibility-label"/>
            <w:rFonts w:ascii="Arial" w:hAnsi="Arial" w:cs="Arial"/>
            <w:color w:val="0645AD"/>
            <w:sz w:val="19"/>
            <w:szCs w:val="19"/>
            <w:bdr w:val="none" w:sz="0" w:space="0" w:color="auto" w:frame="1"/>
          </w:rPr>
          <w:t xml:space="preserve">Jump up to: </w:t>
        </w:r>
        <w:r w:rsidRPr="00A16DE5">
          <w:rPr>
            <w:rStyle w:val="Hyperlink"/>
            <w:rFonts w:ascii="Arial" w:hAnsi="Arial" w:cs="Arial"/>
            <w:b/>
            <w:bCs/>
            <w:color w:val="0645AD"/>
            <w:sz w:val="12"/>
            <w:szCs w:val="12"/>
            <w:vertAlign w:val="superscript"/>
          </w:rPr>
          <w:t>a</w:t>
        </w:r>
      </w:hyperlink>
      <w:r w:rsidRPr="00A16DE5">
        <w:rPr>
          <w:rStyle w:val="mw-cite-backlink"/>
          <w:rFonts w:ascii="Arial" w:hAnsi="Arial" w:cs="Arial"/>
          <w:color w:val="222222"/>
          <w:sz w:val="19"/>
          <w:szCs w:val="19"/>
        </w:rPr>
        <w:t xml:space="preserve"> </w:t>
      </w:r>
      <w:hyperlink r:id="rId73" w:anchor="cite_ref-erickson_3-1" w:history="1">
        <w:r w:rsidRPr="00A16DE5">
          <w:rPr>
            <w:rStyle w:val="Hyperlink"/>
            <w:rFonts w:ascii="Arial" w:hAnsi="Arial" w:cs="Arial"/>
            <w:b/>
            <w:bCs/>
            <w:color w:val="0645AD"/>
            <w:sz w:val="12"/>
            <w:szCs w:val="12"/>
            <w:vertAlign w:val="superscript"/>
          </w:rPr>
          <w:t>b</w:t>
        </w:r>
      </w:hyperlink>
      <w:r w:rsidRPr="00A16DE5">
        <w:rPr>
          <w:rFonts w:ascii="Arial" w:hAnsi="Arial" w:cs="Arial"/>
          <w:color w:val="222222"/>
          <w:sz w:val="19"/>
          <w:szCs w:val="19"/>
        </w:rPr>
        <w:t xml:space="preserve"> </w:t>
      </w:r>
      <w:hyperlink r:id="rId74" w:history="1">
        <w:r w:rsidRPr="00A16DE5">
          <w:rPr>
            <w:rStyle w:val="Hyperlink"/>
            <w:rFonts w:ascii="Arial" w:hAnsi="Arial" w:cs="Arial"/>
            <w:color w:val="3366BB"/>
            <w:sz w:val="19"/>
            <w:szCs w:val="19"/>
          </w:rPr>
          <w:t>"Collision and Sinking of the S.S. Cedarville"</w:t>
        </w:r>
      </w:hyperlink>
      <w:r w:rsidRPr="00A16DE5">
        <w:rPr>
          <w:rStyle w:val="HTMLCite"/>
          <w:rFonts w:ascii="Arial" w:hAnsi="Arial" w:cs="Arial"/>
          <w:color w:val="222222"/>
          <w:sz w:val="19"/>
          <w:szCs w:val="19"/>
        </w:rPr>
        <w:t xml:space="preserve">. </w:t>
      </w:r>
      <w:proofErr w:type="spellStart"/>
      <w:r w:rsidRPr="00A16DE5">
        <w:rPr>
          <w:rStyle w:val="HTMLCite"/>
          <w:rFonts w:ascii="Arial" w:hAnsi="Arial" w:cs="Arial"/>
          <w:color w:val="222222"/>
          <w:sz w:val="19"/>
          <w:szCs w:val="19"/>
        </w:rPr>
        <w:t>MIGenWeb</w:t>
      </w:r>
      <w:proofErr w:type="spellEnd"/>
      <w:r w:rsidRPr="00A16DE5">
        <w:rPr>
          <w:rStyle w:val="HTMLCite"/>
          <w:rFonts w:ascii="Arial" w:hAnsi="Arial" w:cs="Arial"/>
          <w:color w:val="222222"/>
          <w:sz w:val="19"/>
          <w:szCs w:val="19"/>
        </w:rPr>
        <w:t>. Archived from the original on 4 March 2016</w:t>
      </w:r>
      <w:r w:rsidRPr="00A16DE5">
        <w:rPr>
          <w:rStyle w:val="reference-accessdate"/>
          <w:rFonts w:ascii="Arial" w:hAnsi="Arial" w:cs="Arial"/>
          <w:color w:val="222222"/>
          <w:sz w:val="19"/>
          <w:szCs w:val="19"/>
        </w:rPr>
        <w:t xml:space="preserve">. Retrieved </w:t>
      </w:r>
      <w:r w:rsidRPr="00A16DE5">
        <w:rPr>
          <w:rStyle w:val="nowrap"/>
          <w:rFonts w:ascii="Arial" w:hAnsi="Arial" w:cs="Arial"/>
          <w:color w:val="222222"/>
          <w:sz w:val="19"/>
          <w:szCs w:val="19"/>
        </w:rPr>
        <w:t>21 March</w:t>
      </w:r>
      <w:r w:rsidRPr="00A16DE5">
        <w:rPr>
          <w:rStyle w:val="reference-accessdate"/>
          <w:rFonts w:ascii="Arial" w:hAnsi="Arial" w:cs="Arial"/>
          <w:color w:val="222222"/>
          <w:sz w:val="19"/>
          <w:szCs w:val="19"/>
        </w:rPr>
        <w:t xml:space="preserve"> 2018</w:t>
      </w:r>
      <w:r w:rsidRPr="00A16DE5">
        <w:rPr>
          <w:rStyle w:val="HTMLCite"/>
          <w:rFonts w:ascii="Arial" w:hAnsi="Arial" w:cs="Arial"/>
          <w:color w:val="222222"/>
          <w:sz w:val="19"/>
          <w:szCs w:val="19"/>
        </w:rPr>
        <w:t>.</w:t>
      </w:r>
      <w:r w:rsidRPr="00A16DE5">
        <w:rPr>
          <w:rFonts w:ascii="Arial" w:hAnsi="Arial" w:cs="Arial"/>
          <w:color w:val="222222"/>
          <w:sz w:val="19"/>
          <w:szCs w:val="19"/>
        </w:rPr>
        <w:t xml:space="preserve"> </w:t>
      </w:r>
    </w:p>
    <w:p w14:paraId="2AB3D4F5" w14:textId="77777777" w:rsidR="003C5B57" w:rsidRDefault="003C5B57" w:rsidP="003C5B57">
      <w:pPr>
        <w:numPr>
          <w:ilvl w:val="1"/>
          <w:numId w:val="2"/>
        </w:numPr>
        <w:spacing w:beforeAutospacing="1" w:after="0" w:line="240" w:lineRule="auto"/>
        <w:ind w:left="602"/>
        <w:rPr>
          <w:rFonts w:ascii="Arial" w:hAnsi="Arial" w:cs="Arial"/>
          <w:color w:val="222222"/>
          <w:sz w:val="19"/>
          <w:szCs w:val="19"/>
        </w:rPr>
      </w:pPr>
      <w:hyperlink r:id="rId75" w:anchor="cite_ref-4" w:tooltip="Jump up" w:history="1">
        <w:r w:rsidRPr="00A16DE5">
          <w:rPr>
            <w:rStyle w:val="Hyperlink"/>
            <w:rFonts w:ascii="Arial" w:hAnsi="Arial" w:cs="Arial"/>
            <w:b/>
            <w:bCs/>
            <w:color w:val="0645AD"/>
            <w:sz w:val="19"/>
            <w:szCs w:val="19"/>
          </w:rPr>
          <w:t>^</w:t>
        </w:r>
      </w:hyperlink>
      <w:r w:rsidRPr="00A16DE5">
        <w:rPr>
          <w:rFonts w:ascii="Arial" w:hAnsi="Arial" w:cs="Arial"/>
          <w:color w:val="222222"/>
          <w:sz w:val="19"/>
          <w:szCs w:val="19"/>
        </w:rPr>
        <w:t xml:space="preserve"> </w:t>
      </w:r>
      <w:hyperlink r:id="rId76" w:history="1">
        <w:r w:rsidRPr="00A16DE5">
          <w:rPr>
            <w:rStyle w:val="Hyperlink"/>
            <w:rFonts w:ascii="Arial" w:hAnsi="Arial" w:cs="Arial"/>
            <w:color w:val="3366BB"/>
            <w:sz w:val="19"/>
            <w:szCs w:val="19"/>
          </w:rPr>
          <w:t>"Straits of Mackinac Shipwreck Preserve"</w:t>
        </w:r>
      </w:hyperlink>
      <w:r w:rsidRPr="00A16DE5">
        <w:rPr>
          <w:rStyle w:val="HTMLCite"/>
          <w:rFonts w:ascii="Arial" w:hAnsi="Arial" w:cs="Arial"/>
          <w:color w:val="222222"/>
          <w:sz w:val="19"/>
          <w:szCs w:val="19"/>
        </w:rPr>
        <w:t>. Michigan Underwater Preserves</w:t>
      </w:r>
      <w:r w:rsidRPr="00A16DE5">
        <w:rPr>
          <w:rStyle w:val="reference-accessdate"/>
          <w:rFonts w:ascii="Arial" w:hAnsi="Arial" w:cs="Arial"/>
          <w:color w:val="222222"/>
          <w:sz w:val="19"/>
          <w:szCs w:val="19"/>
        </w:rPr>
        <w:t xml:space="preserve">. Retrieved </w:t>
      </w:r>
      <w:r w:rsidRPr="00A16DE5">
        <w:rPr>
          <w:rStyle w:val="nowrap"/>
          <w:rFonts w:ascii="Arial" w:hAnsi="Arial" w:cs="Arial"/>
          <w:color w:val="222222"/>
          <w:sz w:val="19"/>
          <w:szCs w:val="19"/>
        </w:rPr>
        <w:t>1 June</w:t>
      </w:r>
      <w:r w:rsidRPr="00A16DE5">
        <w:rPr>
          <w:rStyle w:val="reference-accessdate"/>
          <w:rFonts w:ascii="Arial" w:hAnsi="Arial" w:cs="Arial"/>
          <w:color w:val="222222"/>
          <w:sz w:val="19"/>
          <w:szCs w:val="19"/>
        </w:rPr>
        <w:t xml:space="preserve"> 2010</w:t>
      </w:r>
      <w:r w:rsidRPr="00A16DE5">
        <w:rPr>
          <w:rStyle w:val="HTMLCite"/>
          <w:rFonts w:ascii="Arial" w:hAnsi="Arial" w:cs="Arial"/>
          <w:color w:val="222222"/>
          <w:sz w:val="19"/>
          <w:szCs w:val="19"/>
        </w:rPr>
        <w:t>.</w:t>
      </w:r>
      <w:r w:rsidRPr="00A16DE5">
        <w:rPr>
          <w:rFonts w:ascii="Arial" w:hAnsi="Arial" w:cs="Arial"/>
          <w:color w:val="222222"/>
          <w:sz w:val="19"/>
          <w:szCs w:val="19"/>
        </w:rPr>
        <w:t xml:space="preserve"> </w:t>
      </w:r>
    </w:p>
    <w:p w14:paraId="4FFD7692" w14:textId="77777777" w:rsidR="003C5B57" w:rsidRDefault="003C5B57" w:rsidP="003C5B57">
      <w:pPr>
        <w:spacing w:beforeAutospacing="1" w:after="0" w:line="240" w:lineRule="auto"/>
        <w:rPr>
          <w:rFonts w:ascii="Arial" w:hAnsi="Arial" w:cs="Arial"/>
          <w:color w:val="222222"/>
          <w:sz w:val="19"/>
          <w:szCs w:val="19"/>
        </w:rPr>
      </w:pPr>
    </w:p>
    <w:p w14:paraId="49BAA863" w14:textId="77777777" w:rsidR="00D67C21" w:rsidRDefault="003C5B57">
      <w:bookmarkStart w:id="24" w:name="_GoBack"/>
      <w:bookmarkEnd w:id="24"/>
    </w:p>
    <w:sectPr w:rsidR="00D67C21" w:rsidSect="003C5B5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14119"/>
    <w:multiLevelType w:val="multilevel"/>
    <w:tmpl w:val="31CA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03168F"/>
    <w:multiLevelType w:val="multilevel"/>
    <w:tmpl w:val="58AC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143152"/>
    <w:multiLevelType w:val="multilevel"/>
    <w:tmpl w:val="A848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7D31A8"/>
    <w:multiLevelType w:val="multilevel"/>
    <w:tmpl w:val="8774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B055CB"/>
    <w:multiLevelType w:val="multilevel"/>
    <w:tmpl w:val="40CE8B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E062E63"/>
    <w:multiLevelType w:val="multilevel"/>
    <w:tmpl w:val="79A6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6865DF"/>
    <w:multiLevelType w:val="multilevel"/>
    <w:tmpl w:val="C200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B57"/>
    <w:rsid w:val="003C5B57"/>
    <w:rsid w:val="0062462C"/>
    <w:rsid w:val="00D16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558B5"/>
  <w15:chartTrackingRefBased/>
  <w15:docId w15:val="{52FA236F-4321-4A91-ACAB-61695FAC5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5B57"/>
  </w:style>
  <w:style w:type="paragraph" w:styleId="Heading1">
    <w:name w:val="heading 1"/>
    <w:basedOn w:val="Normal"/>
    <w:link w:val="Heading1Char"/>
    <w:uiPriority w:val="9"/>
    <w:qFormat/>
    <w:rsid w:val="003C5B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C5B5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C5B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C5B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B5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C5B5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3C5B5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C5B57"/>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3C5B5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C5B57"/>
    <w:rPr>
      <w:color w:val="0000FF"/>
      <w:u w:val="single"/>
    </w:rPr>
  </w:style>
  <w:style w:type="table" w:styleId="TableGrid">
    <w:name w:val="Table Grid"/>
    <w:basedOn w:val="TableNormal"/>
    <w:uiPriority w:val="39"/>
    <w:rsid w:val="003C5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3C5B57"/>
  </w:style>
  <w:style w:type="character" w:customStyle="1" w:styleId="mw-editsection-bracket">
    <w:name w:val="mw-editsection-bracket"/>
    <w:basedOn w:val="DefaultParagraphFont"/>
    <w:rsid w:val="003C5B57"/>
  </w:style>
  <w:style w:type="character" w:customStyle="1" w:styleId="mw-cite-backlink">
    <w:name w:val="mw-cite-backlink"/>
    <w:basedOn w:val="DefaultParagraphFont"/>
    <w:rsid w:val="003C5B57"/>
  </w:style>
  <w:style w:type="character" w:customStyle="1" w:styleId="cite-accessibility-label">
    <w:name w:val="cite-accessibility-label"/>
    <w:basedOn w:val="DefaultParagraphFont"/>
    <w:rsid w:val="003C5B57"/>
  </w:style>
  <w:style w:type="character" w:styleId="HTMLCite">
    <w:name w:val="HTML Cite"/>
    <w:basedOn w:val="DefaultParagraphFont"/>
    <w:uiPriority w:val="99"/>
    <w:semiHidden/>
    <w:unhideWhenUsed/>
    <w:rsid w:val="003C5B57"/>
    <w:rPr>
      <w:i/>
      <w:iCs/>
    </w:rPr>
  </w:style>
  <w:style w:type="character" w:customStyle="1" w:styleId="reference-accessdate">
    <w:name w:val="reference-accessdate"/>
    <w:basedOn w:val="DefaultParagraphFont"/>
    <w:rsid w:val="003C5B57"/>
  </w:style>
  <w:style w:type="character" w:customStyle="1" w:styleId="nowrap">
    <w:name w:val="nowrap"/>
    <w:basedOn w:val="DefaultParagraphFont"/>
    <w:rsid w:val="003C5B57"/>
  </w:style>
  <w:style w:type="paragraph" w:styleId="Caption">
    <w:name w:val="caption"/>
    <w:basedOn w:val="Normal"/>
    <w:next w:val="Normal"/>
    <w:uiPriority w:val="35"/>
    <w:unhideWhenUsed/>
    <w:qFormat/>
    <w:rsid w:val="003C5B57"/>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3C5B57"/>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3C5B57"/>
    <w:pPr>
      <w:spacing w:after="100"/>
    </w:pPr>
  </w:style>
  <w:style w:type="paragraph" w:styleId="TOC2">
    <w:name w:val="toc 2"/>
    <w:basedOn w:val="Normal"/>
    <w:next w:val="Normal"/>
    <w:autoRedefine/>
    <w:uiPriority w:val="39"/>
    <w:unhideWhenUsed/>
    <w:rsid w:val="003C5B57"/>
    <w:pPr>
      <w:spacing w:after="100"/>
      <w:ind w:left="220"/>
    </w:pPr>
  </w:style>
  <w:style w:type="paragraph" w:styleId="TOC3">
    <w:name w:val="toc 3"/>
    <w:basedOn w:val="Normal"/>
    <w:next w:val="Normal"/>
    <w:autoRedefine/>
    <w:uiPriority w:val="39"/>
    <w:unhideWhenUsed/>
    <w:rsid w:val="003C5B57"/>
    <w:pPr>
      <w:spacing w:after="100"/>
      <w:ind w:left="440"/>
    </w:pPr>
  </w:style>
  <w:style w:type="paragraph" w:customStyle="1" w:styleId="photo">
    <w:name w:val="photo"/>
    <w:basedOn w:val="Normal"/>
    <w:rsid w:val="003C5B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
    <w:name w:val="info"/>
    <w:basedOn w:val="Normal"/>
    <w:rsid w:val="003C5B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B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n.wikipedia.org/wiki/US_Steel" TargetMode="External"/><Relationship Id="rId26" Type="http://schemas.openxmlformats.org/officeDocument/2006/relationships/hyperlink" Target="https://en.wikipedia.org/wiki/Limestone" TargetMode="External"/><Relationship Id="rId39" Type="http://schemas.openxmlformats.org/officeDocument/2006/relationships/hyperlink" Target="https://en.wikipedia.org/wiki/Ton" TargetMode="External"/><Relationship Id="rId21" Type="http://schemas.openxmlformats.org/officeDocument/2006/relationships/hyperlink" Target="https://en.wikipedia.org/wiki/SS_Cedarville" TargetMode="External"/><Relationship Id="rId34" Type="http://schemas.openxmlformats.org/officeDocument/2006/relationships/hyperlink" Target="https://en.wikipedia.org/wiki/US_Steel" TargetMode="External"/><Relationship Id="rId42" Type="http://schemas.openxmlformats.org/officeDocument/2006/relationships/hyperlink" Target="https://en.wikipedia.org/wiki/Port_and_starboard" TargetMode="External"/><Relationship Id="rId47" Type="http://schemas.openxmlformats.org/officeDocument/2006/relationships/hyperlink" Target="https://en.wikipedia.org/wiki/Ballast_tank" TargetMode="External"/><Relationship Id="rId50" Type="http://schemas.openxmlformats.org/officeDocument/2006/relationships/hyperlink" Target="https://en.wikipedia.org/wiki/United_States_Coast_Guard_Cutter" TargetMode="External"/><Relationship Id="rId55" Type="http://schemas.openxmlformats.org/officeDocument/2006/relationships/hyperlink" Target="https://en.wikipedia.org/wiki/SS_Cedarville" TargetMode="External"/><Relationship Id="rId63" Type="http://schemas.openxmlformats.org/officeDocument/2006/relationships/hyperlink" Target="https://en.wikipedia.org/wiki/SS_Cedarville" TargetMode="External"/><Relationship Id="rId68" Type="http://schemas.openxmlformats.org/officeDocument/2006/relationships/hyperlink" Target="https://en.wikipedia.org/wiki/SS_Cedarville" TargetMode="External"/><Relationship Id="rId76" Type="http://schemas.openxmlformats.org/officeDocument/2006/relationships/hyperlink" Target="http://www.michiganpreserves.org/straits.htm" TargetMode="External"/><Relationship Id="rId7" Type="http://schemas.openxmlformats.org/officeDocument/2006/relationships/image" Target="media/image2.jpeg"/><Relationship Id="rId71" Type="http://schemas.openxmlformats.org/officeDocument/2006/relationships/hyperlink" Target="http://www.ship-wreck.com/messages/2066.html"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en.wikipedia.org/wiki/Ship" TargetMode="External"/><Relationship Id="rId11" Type="http://schemas.openxmlformats.org/officeDocument/2006/relationships/hyperlink" Target="http://greatlakes.bgsu.edu/vessel/view/003934" TargetMode="External"/><Relationship Id="rId24" Type="http://schemas.openxmlformats.org/officeDocument/2006/relationships/hyperlink" Target="https://en.wikipedia.org/wiki/SS_Cedarville" TargetMode="External"/><Relationship Id="rId32" Type="http://schemas.openxmlformats.org/officeDocument/2006/relationships/hyperlink" Target="https://en.wikipedia.org/wiki/River_Rouge,_Michigan" TargetMode="External"/><Relationship Id="rId37" Type="http://schemas.openxmlformats.org/officeDocument/2006/relationships/hyperlink" Target="https://en.wikipedia.org/wiki/SS_Cedarville" TargetMode="External"/><Relationship Id="rId40" Type="http://schemas.openxmlformats.org/officeDocument/2006/relationships/hyperlink" Target="https://en.wikipedia.org/wiki/SS_Cedarville" TargetMode="External"/><Relationship Id="rId45" Type="http://schemas.openxmlformats.org/officeDocument/2006/relationships/hyperlink" Target="https://en.wikipedia.org/wiki/SS_Cedarville" TargetMode="External"/><Relationship Id="rId53" Type="http://schemas.openxmlformats.org/officeDocument/2006/relationships/hyperlink" Target="https://en.wikipedia.org/wiki/Straits_of_Mackinac_Shipwreck_Preserve" TargetMode="External"/><Relationship Id="rId58" Type="http://schemas.openxmlformats.org/officeDocument/2006/relationships/hyperlink" Target="https://en.wikipedia.org/wiki/SS_Carl_D._Bradley" TargetMode="External"/><Relationship Id="rId66" Type="http://schemas.openxmlformats.org/officeDocument/2006/relationships/hyperlink" Target="https://en.wikipedia.org/wiki/SS_Cedarville" TargetMode="External"/><Relationship Id="rId74" Type="http://schemas.openxmlformats.org/officeDocument/2006/relationships/hyperlink" Target="https://web.archive.org/web/20160304031230/http:/www.migenweb.net/presque_isle/cedarville.html"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en.wikipedia.org/wiki/SS_Cedarville" TargetMode="External"/><Relationship Id="rId28" Type="http://schemas.openxmlformats.org/officeDocument/2006/relationships/hyperlink" Target="https://en.wikipedia.org/wiki/Collision" TargetMode="External"/><Relationship Id="rId36" Type="http://schemas.openxmlformats.org/officeDocument/2006/relationships/hyperlink" Target="https://en.wikipedia.org/wiki/Rogers_City,_Michigan" TargetMode="External"/><Relationship Id="rId49" Type="http://schemas.openxmlformats.org/officeDocument/2006/relationships/hyperlink" Target="https://en.wikipedia.org/wiki/US_Coast_Guard" TargetMode="External"/><Relationship Id="rId57" Type="http://schemas.openxmlformats.org/officeDocument/2006/relationships/hyperlink" Target="https://en.wikipedia.org/wiki/SS_Daniel_J._Morrell" TargetMode="External"/><Relationship Id="rId61" Type="http://schemas.openxmlformats.org/officeDocument/2006/relationships/hyperlink" Target="https://en.wikipedia.org/wiki/SS_Cedarville" TargetMode="External"/><Relationship Id="rId10" Type="http://schemas.openxmlformats.org/officeDocument/2006/relationships/image" Target="media/image3.gif"/><Relationship Id="rId19" Type="http://schemas.openxmlformats.org/officeDocument/2006/relationships/hyperlink" Target="https://en.wikipedia.org/wiki/Great_Lakes_Engineering_Works" TargetMode="External"/><Relationship Id="rId31" Type="http://schemas.openxmlformats.org/officeDocument/2006/relationships/hyperlink" Target="https://en.wikipedia.org/wiki/Great_Lakes_Engineering_Works" TargetMode="External"/><Relationship Id="rId44" Type="http://schemas.openxmlformats.org/officeDocument/2006/relationships/hyperlink" Target="https://en.wikipedia.org/wiki/SS_Cedarville" TargetMode="External"/><Relationship Id="rId52" Type="http://schemas.openxmlformats.org/officeDocument/2006/relationships/hyperlink" Target="https://en.wikipedia.org/wiki/SS_Cedarville" TargetMode="External"/><Relationship Id="rId60" Type="http://schemas.openxmlformats.org/officeDocument/2006/relationships/hyperlink" Target="https://en.wikipedia.org/wiki/SS_Cedarville" TargetMode="External"/><Relationship Id="rId65" Type="http://schemas.openxmlformats.org/officeDocument/2006/relationships/hyperlink" Target="https://en.wikipedia.org/wiki/Special:BookSources/1-882376--84-6" TargetMode="External"/><Relationship Id="rId73" Type="http://schemas.openxmlformats.org/officeDocument/2006/relationships/hyperlink" Target="https://en.wikipedia.org/wiki/SS_Cedarville"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greatlakes.bgsu.edu/images/vessel/full/003934a.jpg" TargetMode="External"/><Relationship Id="rId14" Type="http://schemas.openxmlformats.org/officeDocument/2006/relationships/hyperlink" Target="https://en.wikipedia.org/wiki/File:Cedarville.jpg" TargetMode="External"/><Relationship Id="rId22" Type="http://schemas.openxmlformats.org/officeDocument/2006/relationships/hyperlink" Target="https://en.wikipedia.org/wiki/SS_Cedarville" TargetMode="External"/><Relationship Id="rId27" Type="http://schemas.openxmlformats.org/officeDocument/2006/relationships/hyperlink" Target="https://en.wikipedia.org/wiki/Great_Lakes" TargetMode="External"/><Relationship Id="rId30" Type="http://schemas.openxmlformats.org/officeDocument/2006/relationships/hyperlink" Target="https://en.wikipedia.org/w/index.php?title=SS_Topdalsfjord&amp;action=edit&amp;redlink=1" TargetMode="External"/><Relationship Id="rId35" Type="http://schemas.openxmlformats.org/officeDocument/2006/relationships/hyperlink" Target="https://en.wikipedia.org/wiki/Bradley_Transportation_Company" TargetMode="External"/><Relationship Id="rId43" Type="http://schemas.openxmlformats.org/officeDocument/2006/relationships/hyperlink" Target="https://en.wikipedia.org/wiki/Port_and_starboard" TargetMode="External"/><Relationship Id="rId48" Type="http://schemas.openxmlformats.org/officeDocument/2006/relationships/hyperlink" Target="https://en.wikipedia.org/wiki/Angle_of_list" TargetMode="External"/><Relationship Id="rId56" Type="http://schemas.openxmlformats.org/officeDocument/2006/relationships/hyperlink" Target="https://en.wikipedia.org/wiki/SS_Edmund_Fitzgerald" TargetMode="External"/><Relationship Id="rId64" Type="http://schemas.openxmlformats.org/officeDocument/2006/relationships/hyperlink" Target="https://en.wikipedia.org/wiki/International_Standard_Book_Number" TargetMode="External"/><Relationship Id="rId69" Type="http://schemas.openxmlformats.org/officeDocument/2006/relationships/hyperlink" Target="https://en.wikipedia.org/wiki/SS_Cedarville" TargetMode="External"/><Relationship Id="rId77" Type="http://schemas.openxmlformats.org/officeDocument/2006/relationships/fontTable" Target="fontTable.xml"/><Relationship Id="rId8" Type="http://schemas.openxmlformats.org/officeDocument/2006/relationships/hyperlink" Target="http://www.boatnerd.com/swayze/shipwreck/c.htm" TargetMode="External"/><Relationship Id="rId51" Type="http://schemas.openxmlformats.org/officeDocument/2006/relationships/hyperlink" Target="https://en.wikipedia.org/wiki/SS_Cedarville" TargetMode="External"/><Relationship Id="rId72" Type="http://schemas.openxmlformats.org/officeDocument/2006/relationships/hyperlink" Target="https://en.wikipedia.org/wiki/SS_Cedarville"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en.wikipedia.org/wiki/United_States" TargetMode="External"/><Relationship Id="rId25" Type="http://schemas.openxmlformats.org/officeDocument/2006/relationships/hyperlink" Target="https://en.wikipedia.org/wiki/Bulk_carrier" TargetMode="External"/><Relationship Id="rId33" Type="http://schemas.openxmlformats.org/officeDocument/2006/relationships/hyperlink" Target="https://en.wikipedia.org/wiki/Pittsburgh_Steamship_Company" TargetMode="External"/><Relationship Id="rId38" Type="http://schemas.openxmlformats.org/officeDocument/2006/relationships/hyperlink" Target="https://en.wikipedia.org/wiki/Gary,_Indiana" TargetMode="External"/><Relationship Id="rId46" Type="http://schemas.openxmlformats.org/officeDocument/2006/relationships/hyperlink" Target="https://en.wikipedia.org/wiki/Hull_(watercraft)" TargetMode="External"/><Relationship Id="rId59" Type="http://schemas.openxmlformats.org/officeDocument/2006/relationships/hyperlink" Target="https://en.wikipedia.org/wiki/SS_Cedarville" TargetMode="External"/><Relationship Id="rId67" Type="http://schemas.openxmlformats.org/officeDocument/2006/relationships/hyperlink" Target="https://en.wikipedia.org/wiki/SS_Cedarville" TargetMode="External"/><Relationship Id="rId20" Type="http://schemas.openxmlformats.org/officeDocument/2006/relationships/hyperlink" Target="https://en.wikipedia.org/wiki/SS_Cedarville" TargetMode="External"/><Relationship Id="rId41" Type="http://schemas.openxmlformats.org/officeDocument/2006/relationships/hyperlink" Target="https://en.wikipedia.org/wiki/Mackinac_Bridge" TargetMode="External"/><Relationship Id="rId54" Type="http://schemas.openxmlformats.org/officeDocument/2006/relationships/hyperlink" Target="https://en.wikipedia.org/wiki/SS_Cedarville" TargetMode="External"/><Relationship Id="rId62" Type="http://schemas.openxmlformats.org/officeDocument/2006/relationships/hyperlink" Target="https://en.wikipedia.org/wiki/SS_Cedarville" TargetMode="External"/><Relationship Id="rId70" Type="http://schemas.openxmlformats.org/officeDocument/2006/relationships/hyperlink" Target="https://en.wikipedia.org/wiki/SS_Cedarville" TargetMode="External"/><Relationship Id="rId75" Type="http://schemas.openxmlformats.org/officeDocument/2006/relationships/hyperlink" Target="https://en.wikipedia.org/wiki/SS_Cedarville" TargetMode="External"/><Relationship Id="rId1" Type="http://schemas.openxmlformats.org/officeDocument/2006/relationships/numbering" Target="numbering.xml"/><Relationship Id="rId6" Type="http://schemas.openxmlformats.org/officeDocument/2006/relationships/hyperlink" Target="http://www.xtremespots.com/wp-content/uploads/2013/09/cedarville-005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2375</Words>
  <Characters>13541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Michaels</dc:creator>
  <cp:keywords/>
  <dc:description/>
  <cp:lastModifiedBy>Mike Michaels</cp:lastModifiedBy>
  <cp:revision>1</cp:revision>
  <dcterms:created xsi:type="dcterms:W3CDTF">2018-12-26T21:59:00Z</dcterms:created>
  <dcterms:modified xsi:type="dcterms:W3CDTF">2018-12-26T22:01:00Z</dcterms:modified>
</cp:coreProperties>
</file>